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RustHallows: An Architectural and Strategic Assessment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Assessment: A Synthesis of Ambition and Pragmatism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presents a comprehensive technical and strategic assessment of RustHallows, a conceptual operating system designed to deliver unprecedented performance and certifiable safety by re-architecting the relationship between hardware, the kernel, and user applications. The analysis confirms that the foundational premise of RustHallows—the synthesis of a formally verified microkernel with userspace I/O dataplanes—is architecturally sound and deeply rooted in proven, high-impact research from both academic and industrial domains. The core concepts are not speculative; they represent a logical and aggressive evolution of modern high-performance systems design.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ambitious 10–40x performance claim is plausible, but it must be understood as highly conditional. Such gains are achievable only for a specific and narrow class of I/O-bound workloads, such as those found in high-frequency trading, network function virtualization, or high-throughput storage, running on specialized, meticulously configured server hardware. This is not a general-purpose performance improvement and is subject to the law of diminishing returns for compute-bound or mixed workloads, a critical distinction for market positioning.</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strategic differentiator for RustHallows lies in its dual focus on extreme performance and certifiable safety. This unique combination creates a potentially powerful and defensible market position, establishing a moat against both the high-performance Linux ecosystem, which struggles with the complexity and cost of safety certification, and traditional Real-Time Operating System (RTOS) vendors, who cannot match the performance targets for data-intensive applications. Furthermore, proposed innovative features, particularly the concept of Time-Turner Snapshots for sub-millisecond process rollback, offer a unique and compelling value proposition for markets acutely sensitive to tail latency.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project is subject to significant and multifaceted risks. The most critical challenges can be categorized as follows: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Execution Risk:</w:t>
      </w:r>
      <w:r w:rsidDel="00000000" w:rsidR="00000000" w:rsidRPr="00000000">
        <w:rPr>
          <w:rFonts w:ascii="Google Sans Text" w:cs="Google Sans Text" w:eastAsia="Google Sans Text" w:hAnsi="Google Sans Text"/>
          <w:color w:val="1b1c1d"/>
          <w:rtl w:val="0"/>
        </w:rPr>
        <w:t xml:space="preserve"> The sheer engineering complexity of building a complete, from-scratch, capability-based operating system in Rust is monumental. The challenges of debugging distributed, asynchronous, capability-based systems are notoriously difficult and could pose significant delays and implementation hurdles.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Ecosystem and Hardware Risk:</w:t>
      </w:r>
      <w:r w:rsidDel="00000000" w:rsidR="00000000" w:rsidRPr="00000000">
        <w:rPr>
          <w:rFonts w:ascii="Google Sans Text" w:cs="Google Sans Text" w:eastAsia="Google Sans Text" w:hAnsi="Google Sans Text"/>
          <w:color w:val="1b1c1d"/>
          <w:rtl w:val="0"/>
        </w:rPr>
        <w:t xml:space="preserve"> The project's performance is inextricably linked to advanced and often temperamental hardware features such as SR-IOV, IOMMU, NVMe Zoned Namespaces (ZNS), and GPUDirect Storage. The success of RustHallows depends not only on the availability of this hardware but also on the maturity and stability of the surrounding firmware and software ecosystems.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Market Adoption Risk:</w:t>
      </w:r>
      <w:r w:rsidDel="00000000" w:rsidR="00000000" w:rsidRPr="00000000">
        <w:rPr>
          <w:rFonts w:ascii="Google Sans Text" w:cs="Google Sans Text" w:eastAsia="Google Sans Text" w:hAnsi="Google Sans Text"/>
          <w:color w:val="1b1c1d"/>
          <w:rtl w:val="0"/>
        </w:rPr>
        <w:t xml:space="preserve"> The paradigm shift from a familiar POSIX environment to a non-POSIX, capability-based security model represents a formidable barrier to entry for developers. The steep learning curve could severely limit adoption, even if the technical merits of the system are proven.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conclusion, the RustHallows concept represents a high-risk, high-reward venture into the future of specialized computing. Its success is contingent upon a disciplined, phased execution strategy. The immediate priority must be to demonstrate clear, quantifiable performance victories on a minimal, well-defined reference platform. This is the necessary catalyst to secure early design partners, which in turn can provide the crucial feedback and funding required for the longer, more arduous journey toward safety certification and broader market acceptance.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Deconstruction of the Architectural Core: Validating the Performance Tripod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RustHallows architecture is predicated on a "performance tripod" consisting of a high-assurance microkernel, high-speed userspace I/O dataplanes, and a microsecond-aware scheduler. This section critically examines each of these foundational pillars, corroborating the claims presented in the strategic analysis with external research and providing a nuanced evaluation of the trade-offs and implications of each design choice.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High-Assurance Foundation: Ministry of Magic Microkernel</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bedrock of the RustHallows architecture is the Ministry of Magic, a minimal, capability-based microkernel inspired by seL4. This choice is strategically sound, providing the essential foundation for both the system's security posture and its high-performance design.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Analysis of the seL4 Model</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defining characteristic of the seL4 microkernel is its minimal Trusted Computing Base (TCB), which comprises less than 10,000 lines of C code, and its comprehensive formal verification.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verification provides a machine-checked, mathematical proof that the kernel's implementation correctly adheres to its formal specification, a level of assurance that goes far beyond traditional testing methodologies.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correctness proof implies the absence of entire classes of common C programming errors, such as buffer overflows, null pointer dereferences, and memory leaks, within the kernel itself.</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Central to its design is a capability-based security model.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In this model, a capability is an unforgeable token, managed by the kernel, that grants a user-level process a specific set of rights to a specific kernel object (e.g., a region of memory, a communication endpoint, or another thread).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Every system call is an invocation of a capability, meaning no action can be performed without explicit, provable authority.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enforces the principle of least privilege by construction and provides strong, verifiable isolation between all software components, effectively preventing common vulnerability patterns like the "confused deputy problem".</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isolation is the critical enabler for the entire RustHallows performance strategy. By providing a formally verified containment mechanism, the microkernel makes it safe to move complex and potentially buggy device drivers and I/O stacks into unprivileged userspace. In a monolithic kernel like Linux, a fault in a device driver can compromise or crash the entire system. In RustHallows, a fault in a userspace Floo Network driver would be contained entirely within that driver's process, unable to affect the kernel or any other isolated component because it lacks the capabilities to do so. Thus, the microkernel's primary value is not merely its own performance, but its role as the fundamental guarantor of safety that permits the high-risk, high-reward kernel-bypass architecture.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Corroboration of IPC Performance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analysis document for RustHallows claims a round-trip Inter-Process Communication (IPC) cost of approximately 1,830 cycles, citing the research paper on the Shinjuku scheduler.</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appears to be a misinterpretation of the source material. The Shinjuku paper discusses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preemption overheads</w:t>
      </w:r>
      <w:r w:rsidDel="00000000" w:rsidR="00000000" w:rsidRPr="00000000">
        <w:rPr>
          <w:rFonts w:ascii="Google Sans Text" w:cs="Google Sans Text" w:eastAsia="Google Sans Text" w:hAnsi="Google Sans Text"/>
          <w:color w:val="1b1c1d"/>
          <w:rtl w:val="0"/>
        </w:rPr>
        <w:t xml:space="preserve">, which involve the cost of interrupting one task and switching to another, totaling approximately 1,510 cycles (298 cycles on the dispatcher core and 1,212 on the worker core).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is distinct from the cost of a fundamental IPC operation.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Actual performance benchmarks for the seL4 microkernel show that its IPC performance is significantly faster. A 2013 paper, "From L3 to seL4: What Have We Learnt in 20 Years of L4 Microkernels?", reports one-way IPC costs of 188 cycles on an ARM11 processor and 316 cycles on a Cortex A9.</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seL4 website has consistently maintained that it is the world's fastest microkernel in terms of IPC performance, often outperforming competitors by a factor of two to ten.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the specific hardware and configuration matter, a round-trip IPC cost in the range of 400-700 cycles is a more accurate and defensible estimate for modern processors. This correction does not weaken the case for RustHallows; on the contrary, it strengthens it by highlighting that the overhead of control-plane communication is even lower than originally stated, making the architectural trade-off more favorable.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historical debate over microkernel performance, which posited that the overhead of frequent IPC would always make them slower than monolithic kernels, has been largely rendered obsolete by these advancements.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While a protected procedure call across address spaces will always be more expensive than a simple function call within a single kernel address space, the cost of a few hundred cycles for an seL4 IPC is dwarfed by the tens of thousands or even millions of cycles consumed by the data copies, system call overhead, and lock contention within the I/O data path of a traditional monolithic kernel.</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RustHallows strategically places these expensive data-path operations in userspace, leaving only the lightweight, fast control-path operations to traverse the microkernel boundary via IPC.</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Engine of Performance: Userspace I/O Dataplanes (Hallows Rings)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source of the dramatic performance gains claimed by RustHallows is the architectural decision to move I/O-intensive data paths out of the kernel and into userspace libraries. This "kernel bypass" approach is implemented for networking, storage, and accelerator I/O, unified under an abstraction called Hallows Rings, inspired by Linux's io_uring.</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Networking (Floo Network)</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Floo Network component is a userspace networking stack inspired by the Data Plane Development Kit (DPDK). The claim of 2-9x throughput gains and up to 80% latency reduction over the standard Linux kernel stack is strongly corroborated by a large body of research and industry practice.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DPDK achieves this performance by implementing several key techniques:</w:t>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Kernel Bypass:</w:t>
      </w:r>
      <w:r w:rsidDel="00000000" w:rsidR="00000000" w:rsidRPr="00000000">
        <w:rPr>
          <w:rFonts w:ascii="Google Sans Text" w:cs="Google Sans Text" w:eastAsia="Google Sans Text" w:hAnsi="Google Sans Text"/>
          <w:color w:val="1b1c1d"/>
          <w:rtl w:val="0"/>
        </w:rPr>
        <w:t xml:space="preserve"> DPDK uses Poll Mode Drivers (PMDs) that are bound to network interface cards (NICs) and operated directly from userspace. This completely bypasses the kernel's networking stack for data-plane operations.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2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Zero-Copy:</w:t>
      </w:r>
      <w:r w:rsidDel="00000000" w:rsidR="00000000" w:rsidRPr="00000000">
        <w:rPr>
          <w:rFonts w:ascii="Google Sans Text" w:cs="Google Sans Text" w:eastAsia="Google Sans Text" w:hAnsi="Google Sans Text"/>
          <w:color w:val="1b1c1d"/>
          <w:rtl w:val="0"/>
        </w:rPr>
        <w:t xml:space="preserve"> Packets are transferred directly between the NIC's hardware buffers and the application's memory via Direct Memory Access (DMA), eliminating the costly data copies between kernel space and user space that plague traditional socket APIs.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2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Poll-Mode Operation:</w:t>
      </w:r>
      <w:r w:rsidDel="00000000" w:rsidR="00000000" w:rsidRPr="00000000">
        <w:rPr>
          <w:rFonts w:ascii="Google Sans Text" w:cs="Google Sans Text" w:eastAsia="Google Sans Text" w:hAnsi="Google Sans Text"/>
          <w:color w:val="1b1c1d"/>
          <w:rtl w:val="0"/>
        </w:rPr>
        <w:t xml:space="preserve"> Instead of relying on hardware interrupts to signal the arrival of new packets, DPDK applications typically dedicate a CPU core to continuously poll the NIC's receive queues. This eliminates the high overhead of interrupt handling and context switching, dramatically reducing latency at the cost of higher CPU utilization.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2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Batch Processing:</w:t>
      </w:r>
      <w:r w:rsidDel="00000000" w:rsidR="00000000" w:rsidRPr="00000000">
        <w:rPr>
          <w:rFonts w:ascii="Google Sans Text" w:cs="Google Sans Text" w:eastAsia="Google Sans Text" w:hAnsi="Google Sans Text"/>
          <w:color w:val="1b1c1d"/>
          <w:rtl w:val="0"/>
        </w:rPr>
        <w:t xml:space="preserve"> DPDK APIs are designed to process packets in batches, which improves CPU cache efficiency by amortizing the cost of instruction fetches and metadata processing across multiple packets.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target round-trip latency of &lt; 2 µs is aggressive but within the realm of possibility for a highly optimized system. Published benchmarks for DPDK have demonstrated round-trip times of less than 4 µs.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RustHallows architecture, by co-designing the networking stack with a microsecond-scale scheduler and custom memory management, could plausibly achieve further reductions.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Storage (Gringotts)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Similarly, the Gringotts storage stack is a userspace implementation inspired by the Storage Performance Development Kit (SPDK). The claim of achieving over 10 million 4K random read IOPS on a single CPU core is directly validated by a 2019 benchmark from Intel.</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is crucial to note, however, that this is a "hero benchmark" achieved under ideal conditions: a high-end server with 21 NVMe SSDs and meticulous software tuning to minimize memory-mapped I/O (MMIO) operations.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A more realistic expectation for typical enterprise hardware is still a significant, often order-of-magnitude, improvement in IOPS and a reduction in latency compared to kernel-based drivers.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SPDK operates on the same principles as DPDK: a user-space, polled-mode, asynchronous, and lockless NVMe driver that provides zero-copy, highly parallel access directly to an SSD from an application.</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By assigning NVMe queue pairs directly to application threads and avoiding all locks in the I/O path, SPDK achieves near-linear performance scaling with the number of CPU cores, until the internal bandwidth of the storage device or the PCIe bus becomes the bottleneck.</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Accelerator Path (Nimbus 2000)</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AI/ML and analytics workloads, the Nimbus 2000 component leverages NVIDIA's GPUDirect Storage (GDS) technology. GDS is designed to eliminate the "bounce buffer" problem, where data is first read by the CPU from storage into system RAM and then copied from RAM to the GPU's memory.</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GDS enables a direct data path for DMA transfers between a PCIe device, such as an NVMe SSD, and the GPU's memory, completely bypassing the CPU and system RAM.</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performance impact is substantial and well-documented. The claim of a 9x latency reduction is supported by benchmarks comparing a standard CPU-mediated pread operation to a direct cuFileRead via GDS.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More broadly, NVIDIA and its partners report 2-8x higher bandwidth and latency reductions of approximately 50% for data-intensive workloads.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technology is a critical enabler for applications in HPC, real-time data analytics, and large-scale AI model training, where data loading is often a primary performance bottleneck.</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Kernel-Bypass "Tax" and Hybrid Alternatives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performance benefits of kernel-bypass are undeniable, they come at a significant cost—a "tax" that the RustHallows analysis does not fully address. Bypassing the kernel means abandoning its mature, feature-rich, and battle-tested networking and storage stacks.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The application, or a userspace library like DPDK or SPDK, must effectively reinvent decades of functionality, from TCP/IP protocol handling and file systems to robust error management and security policies.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significantly increases application complexity.</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dedicated-core, busy-polling model that underpins the performance of DPDK and SPDK is highly inefficient at low to moderate loads, as it consumes 100% of a CPU core's cycles regardless of the traffic rate.</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This model is often unacceptable in virtualized and cloud environments where efficient resource sharing is paramount.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drawbacks have spurred the evolution of hybrid approaches within the Linux kernel itself, which aim to provide many of the benefits of kernel-bypass without its complexity and inefficiency.</w:t>
      </w:r>
    </w:p>
    <w:p w:rsidR="00000000" w:rsidDel="00000000" w:rsidP="00000000" w:rsidRDefault="00000000" w:rsidRPr="00000000" w14:paraId="0000004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eBPF/XDP:</w:t>
      </w:r>
      <w:r w:rsidDel="00000000" w:rsidR="00000000" w:rsidRPr="00000000">
        <w:rPr>
          <w:rFonts w:ascii="Google Sans Text" w:cs="Google Sans Text" w:eastAsia="Google Sans Text" w:hAnsi="Google Sans Text"/>
          <w:color w:val="1b1c1d"/>
          <w:rtl w:val="0"/>
        </w:rPr>
        <w:t xml:space="preserve"> In networking, the eXpress Data Path (XDP), powered by eBPF, allows for programmable packet processing at the earliest possible point in the kernel's network driver.</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enables applications to implement high-performance packet filtering, load balancing, and even simple protocol processing in-kernel, bypassing much of the traditional networking stack and achieving performance that approaches DPDK without requiring a full kernel bypass.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4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io_uring:</w:t>
      </w:r>
      <w:r w:rsidDel="00000000" w:rsidR="00000000" w:rsidRPr="00000000">
        <w:rPr>
          <w:rFonts w:ascii="Google Sans Text" w:cs="Google Sans Text" w:eastAsia="Google Sans Text" w:hAnsi="Google Sans Text"/>
          <w:color w:val="1b1c1d"/>
          <w:rtl w:val="0"/>
        </w:rPr>
        <w:t xml:space="preserve"> For storage and general I/O, io_uring provides a true asynchronous, zero-copy interface that uses shared memory rings to communicate between user space and the kernel, drastically reducing system call overhead.</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Studies have shown that a well-configured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io_uring application can deliver performance close to that of SPDK (often within 10%), although it may require more CPU cores to do so, while still retaining access to the full Linux ecosystem of drivers, file systems, and management tools.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truly strategic and versatile high-performance OS should not treat kernel-bypass as the only solution. The architectural design should accommodate a spectrum of I/O paths, from full bypass for maximum performance to more efficient, kernel-integrated paths like io_uring for workloads that require a balance of performance, efficiency, and feature richness. The current "all-or-nothing" bypass approach described for RustHallows could be a strategic limitation, narrowing its applicability.</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Key to Tail Latency: Time-Turner Scheduling Fabric</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complement its low-latency I/O dataplanes, RustHallows proposes a microsecond-scale scheduling fabric, Time-Turner, inspired by recent academic research. This is a critical component, as traditional OS schedulers with millisecond-scale time slices are far too coarse for workloads whose individual requests complete in microseconds.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Microsecond-Scale Preemption (Shinjuku)</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core inspiration for Time-Turner is the Shinjuku scheduler. The claim that Shinjuku achieved a 6.6x throughput increase and an 88% reduction in tail latency for a RocksDB workload is directly corroborated by the NSDI '19 paper.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remarkable improvement stems from its ability to perform preemption at a 5 µs granularity. In workloads with high service time variance, such as a mix of fast point queries (GETs) and slow range queries (SCANs) in RocksDB, a non-preemptive scheduler will inevitably allow short requests to become stuck behind long ones. This phenomenon, known as head-of-line blocking, is a primary cause of high tail latency (e.g., P99.9).</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By preempting long-running tasks every few microseconds, Shinjuku ensures that short, latency-sensitive tasks can be serviced promptly, dramatically improving tail latency and allowing the system to sustain a higher throughput for a given latency service-level objective (SLO).</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Scalability Risks (Shenango)</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RustHallows analysis correctly identifies a key risk in some research scheduler designs: the potential for centralized components to become scalability bottlenecks.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Shenango scheduler, for instance, uses a centralized "IOKernel" to manage core allocation. While efficient at lower scales, this centralized design was shown to become a bottleneck at request rates exceeding 10 million requests per second.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provides a crucial design constraint for</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Time-Turner: any centralized logic for dispatching requests or reallocating cores must be designed for extreme concurrency using techniques like sharded queues and lock-free data structures, or it must be eliminated in favor of a fully distributed scheduling model to avoid creating a new performance ceiling.</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Practicality Gap of Advanced Schedulers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principles behind schedulers like Shinjuku are powerful, there is often a significant gap between an academic prototype and a robust, production-ready system. The Shinjuku paper explicitly states that its low-overhead preemption mechanism relies on hardware virtualization support—specifically, posted interrupts—which are not standard features available to applications in all environments.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Subsequent research has pointed out that this non-standard use of virtualization features makes such a design difficult to deploy in many commercial datacenter and public cloud environments.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highlights a critical challenge for RustHallows. It is not enough to adopt the </w:t>
      </w:r>
      <w:r w:rsidDel="00000000" w:rsidR="00000000" w:rsidRPr="00000000">
        <w:rPr>
          <w:rFonts w:ascii="Google Sans Text" w:cs="Google Sans Text" w:eastAsia="Google Sans Text" w:hAnsi="Google Sans Text"/>
          <w:i w:val="1"/>
          <w:color w:val="1b1c1d"/>
          <w:rtl w:val="0"/>
        </w:rPr>
        <w:t xml:space="preserve">idea</w:t>
      </w:r>
      <w:r w:rsidDel="00000000" w:rsidR="00000000" w:rsidRPr="00000000">
        <w:rPr>
          <w:rFonts w:ascii="Google Sans Text" w:cs="Google Sans Text" w:eastAsia="Google Sans Text" w:hAnsi="Google Sans Text"/>
          <w:color w:val="1b1c1d"/>
          <w:rtl w:val="0"/>
        </w:rPr>
        <w:t xml:space="preserve"> of microsecond-scale preemption; the project must devise a </w:t>
      </w:r>
      <w:r w:rsidDel="00000000" w:rsidR="00000000" w:rsidRPr="00000000">
        <w:rPr>
          <w:rFonts w:ascii="Google Sans Text" w:cs="Google Sans Text" w:eastAsia="Google Sans Text" w:hAnsi="Google Sans Text"/>
          <w:i w:val="1"/>
          <w:color w:val="1b1c1d"/>
          <w:rtl w:val="0"/>
        </w:rPr>
        <w:t xml:space="preserve">practical and portable</w:t>
      </w:r>
      <w:r w:rsidDel="00000000" w:rsidR="00000000" w:rsidRPr="00000000">
        <w:rPr>
          <w:rFonts w:ascii="Google Sans Text" w:cs="Google Sans Text" w:eastAsia="Google Sans Text" w:hAnsi="Google Sans Text"/>
          <w:color w:val="1b1c1d"/>
          <w:rtl w:val="0"/>
        </w:rPr>
        <w:t xml:space="preserve"> method to implement it. This could involve leveraging specific hardware features where available, or developing novel software-based preemption techniques that have sufficiently low overhead. The ultimate performance and practicality of the Time-Turner scheduler will hinge on solving this implementation challenge.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Analysis of Differentiating Concepts: The Defensible Moat</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synthesizing existing best-in-class technologies, RustHallows proposes several novel concepts intended to create a significant and durable competitive advantage. This section evaluates the feasibility, strategic value, and underlying principles of these innovative features.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Time-Turner Snapshots: Temporal Checkpoints for Tail Latency Mitigation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concept of Time-Turner Snapshots—providing kernel-native, sub-millisecond, deterministic checkpoints of a running process—is arguably the most innovative and commercially compelling feature proposed for RustHallows. This feature moves beyond traditional uses of checkpointing and offers a new paradigm for managing tail latency.</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Concept Analysis and Feasibility</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Traditional checkpointing mechanisms are primarily designed for fault tolerance in long-running High-Performance Computing (HPC) or distributed stream processing systems.</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These systems operate on coarse time scales, saving state every few seconds or minutes to recover from node failures. In contrast,</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Time-Turner Snapshots are designed to be extremely lightweight, capturing the full register file, DMA state, and I/O ring cursors in under a millisecond.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feasibility of such lightweight state capture is supported by research into fine-grained rollback and replay mechanisms. OS extensions like Flashback have demonstrated the use of shadow processes for efficient in-memory state rollback for debugging purposes.</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Similarly, compiler-directed schemes like Bolt show that it is possible to checkpoint only the necessary architectural states to enable guaranteed recovery from soft errors with negligible performance overhead.</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More recently, work on optimizing the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fork() system call in Linux for in-memory databases like Redis has shown that even for large processes, the out-of-service time can be significantly reduced by performing the operation asynchronously.</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The RustHallows architecture, with its explicit I/O state encapsulated in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Hallows Rings, is particularly well-suited to this concept, as the state to be saved is well-defined and bounded.</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Paradigm Shift from Mitigation to Erasure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strategic value of this feature is immense, particularly for latency-critical markets like HFT, online advertising, and real-time analytics, where P99.9 latency is a key business metric. Current state-of-the-art techniques for managing tail latency focus on </w:t>
      </w:r>
      <w:r w:rsidDel="00000000" w:rsidR="00000000" w:rsidRPr="00000000">
        <w:rPr>
          <w:rFonts w:ascii="Google Sans Text" w:cs="Google Sans Text" w:eastAsia="Google Sans Text" w:hAnsi="Google Sans Text"/>
          <w:i w:val="1"/>
          <w:color w:val="1b1c1d"/>
          <w:rtl w:val="0"/>
        </w:rPr>
        <w:t xml:space="preserve">mitigation</w:t>
      </w:r>
      <w:r w:rsidDel="00000000" w:rsidR="00000000" w:rsidRPr="00000000">
        <w:rPr>
          <w:rFonts w:ascii="Google Sans Text" w:cs="Google Sans Text" w:eastAsia="Google Sans Text" w:hAnsi="Google Sans Text"/>
          <w:color w:val="1b1c1d"/>
          <w:rtl w:val="0"/>
        </w:rPr>
        <w:t xml:space="preserve">. Preemptive schedulers like Shinjuku reduce the probability of long delays caused by head-of-line blocking.</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Request replication strategies send the same request to multiple servers and use the first response, mitigating the impact of a single slow "straggler".</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Time-Turner Snapshots propose a fundamentally different approach: the </w:t>
      </w:r>
      <w:r w:rsidDel="00000000" w:rsidR="00000000" w:rsidRPr="00000000">
        <w:rPr>
          <w:rFonts w:ascii="Google Sans Text" w:cs="Google Sans Text" w:eastAsia="Google Sans Text" w:hAnsi="Google Sans Text"/>
          <w:i w:val="1"/>
          <w:color w:val="1b1c1d"/>
          <w:rtl w:val="0"/>
        </w:rPr>
        <w:t xml:space="preserve">erasure</w:t>
      </w:r>
      <w:r w:rsidDel="00000000" w:rsidR="00000000" w:rsidRPr="00000000">
        <w:rPr>
          <w:rFonts w:ascii="Google Sans Text" w:cs="Google Sans Text" w:eastAsia="Google Sans Text" w:hAnsi="Google Sans Text"/>
          <w:color w:val="1b1c1d"/>
          <w:rtl w:val="0"/>
        </w:rPr>
        <w:t xml:space="preserve"> of latency outliers. Instead of merely making outliers less likely, this feature provides a mechanism to actively detect a request that is exceeding its SLO, instantly roll the process back to a recent clean state, and retry the operation. This could transform the way developers design for tail latency, moving from probabilistic guarantees ("the P99.9 latency will be under 5ms") to more deterministic ones ("any request exceeding 5ms will be rolled back and re-executed"). The secondary use case, providing a perfect, deterministic replay of a rare production bug for offline debugging, is also a powerful tool that would be highly valued by engineering teams.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Horcrux FCUs + CHERI: Hardware-Enforced Compartmentalization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proposal to integrate the Horcrux Partitions with hardware-enforced memory safety, specifically the CHERI architecture, is a forward-looking strategy that would provide an exceptionally strong security posture.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Technology Analysis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CHERI (Capability Hardware Enhanced RISC Instructions) is an instruction-set architecture (ISA) extension that fundamentally changes how the processor handles pointers.</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Instead of being simple integer addresses, pointers in a CHERI system become hardware-enforced</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capabilities</w:t>
      </w:r>
      <w:r w:rsidDel="00000000" w:rsidR="00000000" w:rsidRPr="00000000">
        <w:rPr>
          <w:rFonts w:ascii="Google Sans Text" w:cs="Google Sans Text" w:eastAsia="Google Sans Text" w:hAnsi="Google Sans Text"/>
          <w:color w:val="1b1c1d"/>
          <w:rtl w:val="0"/>
        </w:rPr>
        <w:t xml:space="preserve">. These capabilities bundle the virtual address with metadata, including memory bounds and access permissions, which are protected by the hardware itself.</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Any attempt to dereference a capability outside its bounds, or to perform an operation for which it lacks permission (e.g., writing to a read-only region), results in a precise hardware trap.</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This provides fine-grained, low-overhead memory safety and compartmentalization directly in the CPU, effectively mitigating entire classes of memory corruption vulnerabilities like buffer overflows and use-after-free errors.</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rtl w:val="0"/>
        </w:rPr>
        <w:t xml:space="preserve"> Research projects such as CompartOS have demonstrated that CHERI provides significantly stronger security and higher performance for software compartmentalization compared to traditional Memory Protection Unit (MPU) based approaches common in embedded systems.</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Synergistic "Capability Sandwich" Security Model</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integration of CHERI with the existing software layers of RustHallows creates a powerful, multi-layered, defense-in-depth security model that can be conceptualized as a "capability sandwich":</w:t>
      </w:r>
    </w:p>
    <w:p w:rsidR="00000000" w:rsidDel="00000000" w:rsidP="00000000" w:rsidRDefault="00000000" w:rsidRPr="00000000" w14:paraId="0000007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Bottom Layer (Kernel):</w:t>
      </w:r>
      <w:r w:rsidDel="00000000" w:rsidR="00000000" w:rsidRPr="00000000">
        <w:rPr>
          <w:rFonts w:ascii="Google Sans Text" w:cs="Google Sans Text" w:eastAsia="Google Sans Text" w:hAnsi="Google Sans Text"/>
          <w:color w:val="1b1c1d"/>
          <w:rtl w:val="0"/>
        </w:rPr>
        <w:t xml:space="preserve"> The Ministry of Magic microkernel uses </w:t>
      </w:r>
      <w:r w:rsidDel="00000000" w:rsidR="00000000" w:rsidRPr="00000000">
        <w:rPr>
          <w:rFonts w:ascii="Google Sans Text" w:cs="Google Sans Text" w:eastAsia="Google Sans Text" w:hAnsi="Google Sans Text"/>
          <w:i w:val="1"/>
          <w:color w:val="1b1c1d"/>
          <w:rtl w:val="0"/>
        </w:rPr>
        <w:t xml:space="preserve">software-defined capabilities</w:t>
      </w:r>
      <w:r w:rsidDel="00000000" w:rsidR="00000000" w:rsidRPr="00000000">
        <w:rPr>
          <w:rFonts w:ascii="Google Sans Text" w:cs="Google Sans Text" w:eastAsia="Google Sans Text" w:hAnsi="Google Sans Text"/>
          <w:color w:val="1b1c1d"/>
          <w:rtl w:val="0"/>
        </w:rPr>
        <w:t xml:space="preserve"> to enforce strong isolation between processes (VSpaces) and to mediate all access to kernel objects and system resources (CSpaces). This provides coarse-grained, inter-process isolation that is formally verified.</w:t>
      </w:r>
    </w:p>
    <w:p w:rsidR="00000000" w:rsidDel="00000000" w:rsidP="00000000" w:rsidRDefault="00000000" w:rsidRPr="00000000" w14:paraId="0000007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Middle Layer (Hardware):</w:t>
      </w:r>
      <w:r w:rsidDel="00000000" w:rsidR="00000000" w:rsidRPr="00000000">
        <w:rPr>
          <w:rFonts w:ascii="Google Sans Text" w:cs="Google Sans Text" w:eastAsia="Google Sans Text" w:hAnsi="Google Sans Text"/>
          <w:color w:val="1b1c1d"/>
          <w:rtl w:val="0"/>
        </w:rPr>
        <w:t xml:space="preserve"> The CHERI-enabled CPU provides </w:t>
      </w:r>
      <w:r w:rsidDel="00000000" w:rsidR="00000000" w:rsidRPr="00000000">
        <w:rPr>
          <w:rFonts w:ascii="Google Sans Text" w:cs="Google Sans Text" w:eastAsia="Google Sans Text" w:hAnsi="Google Sans Text"/>
          <w:i w:val="1"/>
          <w:color w:val="1b1c1d"/>
          <w:rtl w:val="0"/>
        </w:rPr>
        <w:t xml:space="preserve">hardware-enforced capabilities</w:t>
      </w:r>
      <w:r w:rsidDel="00000000" w:rsidR="00000000" w:rsidRPr="00000000">
        <w:rPr>
          <w:rFonts w:ascii="Google Sans Text" w:cs="Google Sans Text" w:eastAsia="Google Sans Text" w:hAnsi="Google Sans Text"/>
          <w:color w:val="1b1c1d"/>
          <w:rtl w:val="0"/>
        </w:rPr>
        <w:t xml:space="preserve"> for all pointers within a process. This enforces fine-grained, intra-process memory safety, ensuring that even within a single address space, one module cannot corrupt the memory of another.</w:t>
      </w:r>
    </w:p>
    <w:p w:rsidR="00000000" w:rsidDel="00000000" w:rsidP="00000000" w:rsidRDefault="00000000" w:rsidRPr="00000000" w14:paraId="0000007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Top Layer (Language):</w:t>
      </w:r>
      <w:r w:rsidDel="00000000" w:rsidR="00000000" w:rsidRPr="00000000">
        <w:rPr>
          <w:rFonts w:ascii="Google Sans Text" w:cs="Google Sans Text" w:eastAsia="Google Sans Text" w:hAnsi="Google Sans Text"/>
          <w:color w:val="1b1c1d"/>
          <w:rtl w:val="0"/>
        </w:rPr>
        <w:t xml:space="preserve"> The Rust compiler provides </w:t>
      </w:r>
      <w:r w:rsidDel="00000000" w:rsidR="00000000" w:rsidRPr="00000000">
        <w:rPr>
          <w:rFonts w:ascii="Google Sans Text" w:cs="Google Sans Text" w:eastAsia="Google Sans Text" w:hAnsi="Google Sans Text"/>
          <w:i w:val="1"/>
          <w:color w:val="1b1c1d"/>
          <w:rtl w:val="0"/>
        </w:rPr>
        <w:t xml:space="preserve">compile-time guarantees</w:t>
      </w:r>
      <w:r w:rsidDel="00000000" w:rsidR="00000000" w:rsidRPr="00000000">
        <w:rPr>
          <w:rFonts w:ascii="Google Sans Text" w:cs="Google Sans Text" w:eastAsia="Google Sans Text" w:hAnsi="Google Sans Text"/>
          <w:color w:val="1b1c1d"/>
          <w:rtl w:val="0"/>
        </w:rPr>
        <w:t xml:space="preserve"> of memory and type safety. Rust's ownership and borrowing model prevents data races and many classes of memory errors before the code is ever executed.</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potential exploit would need to bypass all three layers of protection: the static analysis of the Rust compiler, the dynamic, in-hardware checks of the CHERI CPU, and the formally verified isolation boundaries of the seL4-style microkernel. This layered approach would make the system extraordinarily resilient to memory corruption attacks, which are the root cause of approximately 70% of all severe security vulnerabilities.</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While CHERI does introduce some performance overhead (modern 128-bit compressed capabilities add roughly 8% overhead on SPEC CPU benchmarks), this is a modest cost for the profound security benefits it delivers.</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Portkey DAG-Aware Scheduling: Predictive Queue Placement</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concept of the Portkey Graph proposes treating the entire system of services and I/O queues as a Directed Acyclic Graph (DAG) to make intelligent scheduling and data placement decisions.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Concept Validation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idea is well-supported by academic research in high-performance and distributed computing.</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Studies on DAG-aware task scheduling for data-parallel platforms like Apache Spark have shown that by understanding the data dependencies between stages, the scheduler can improve data locality, increase parallelism, and significantly reduce overall job completion times.</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More recent work has focused specifically 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cache-aware</w:t>
      </w:r>
      <w:r w:rsidDel="00000000" w:rsidR="00000000" w:rsidRPr="00000000">
        <w:rPr>
          <w:rFonts w:ascii="Google Sans Text" w:cs="Google Sans Text" w:eastAsia="Google Sans Text" w:hAnsi="Google Sans Text"/>
          <w:color w:val="1b1c1d"/>
          <w:rtl w:val="0"/>
        </w:rPr>
        <w:t xml:space="preserve"> DAG scheduling, demonstrating that by intelligently mapping tasks that share data to the same or nearby CPU cores, it is possible to reduce cache miss rates and further decrease the total execution time (makespan) of the computation.</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Feasibility in the RustHallows Architecture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Implementing such a scheduler in a traditional monolithic OS like Linux would be extremely difficult. The OS has limited visibility into the high-level communication patterns between processes; they are simply opaque socket connections or pipe operations. The OS would need to infer the DAG structure through complex and potentially inaccurate runtime analysis.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RustHallows architecture, however, is uniquely suited for this concept. In a capability-based microkernel system, the "Portkey Graph" is not an abstract concept that needs to be discovered; it is a direct and explicit representation of the system's underlying capability graph. All inter-process communication occurs via explicit IPC endpoints, and all I/O happens through explicit Hallows Rings. The kernel and runtime are inherently aware of the DAG structure because they are responsible for creating, managing, and connecting the capabilities that form the graph's edges. This makes the implementation of a DAG-aware scheduler far more feasible and accurate than it would be on a conventional OS. The scheduler could use this graph to co-locate communicating processes on the same NUMA node to improve memory access latency, or to map the stages of a processing pipeline to physical NIC and NVMe queues in a way that preserves CPU cache locality along the critical data path.</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Performance Economics of Kernel Bypass: A Quantitative Reality Check</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headline claim of a 10–40x performance improvement is the central pillar of the RustHallows value proposition. This section deconstructs this ambitious target, providing a quantitative analysis of where these gains originate, the factors that enable them to compound, and the critical limitations that define the workloads for which such improvements are achievable.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Compounding Effect of Overhead Elimination</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10–40x performance gain is not the result of a single optimization but rather the multiplicative effect of systematically eliminating successive layers of overhead that are inherent in the design of traditional, general-purpose monolithic operating systems. The table below breaks down these layers, comparing the overhead in a traditional OS with the approach taken by RustHallows.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Optimization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Traditional OS (Linux)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RustHallows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Performance Gain 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Syscall/Context Switch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10k–1M cycles per switch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~400–700 cycles (round-trip IPC)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seL4-style IPC is orders of magnitude faster than kernel traps for control-plane operations.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I/O Data Copies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Kernel↔User space copies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Zero-copy via shared Hallows Rings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Eliminates CPU cycles and memory bus saturation from redundant data movement.</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Scheduling Granularity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Milliseconds (e.g., 1–4 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5 µs (Shinjuku-inspired)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Enables fine-grained preemption, drastically cutting P99.9 latency by avoiding head-of-line blocking.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Network Dataplane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Kernel TCP/IP stack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Userspace Floo Network (DPDK-like)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2–9x throughput gain, &gt;80% latency reduction by eliminating kernel stack overhead.</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Storage Dataplane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Kernel block 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Userspace Gringotts (SPDK-like)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&gt;10x IOPS vs. kernel driver by bypassing the block layer and polling for completions.</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GPU Data Staging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CPU-mediated bounce buffer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Direct DMA (Nimbus 2000 / GDS)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Up to 9x latency reduction and 2-8x bandwidth gain by enabling direct NVMe-to-GPU transfers.</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bl>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workload that is purely I/O-bound and performs minimal application processing—for example, a simple network packet forwarder or a key-value store handling GET requests for data that fits in a single packet—the combined savings from these optimizations can plausibly result in an end-to-end performance improvement within the 10–40x range when compared to a standard, untuned Linux kernel configuration. The gain is achieved by shifting the performance bottleneck from the OS software stack back to the physical limits of the underlying hardware.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Limiters, Bottlenecks, and Amdahl's Law</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critical to recognize that these extraordinary performance gains are not universal. The benefits are subject to Amdahl's Law, which states that the speedup of a program is limited by its sequential fraction. In this context, as the OS overhead (the part being optimized) is driven towards zero, the application's own processing time becomes the dominant, un-optimizable component of the total latency.</w:t>
      </w:r>
    </w:p>
    <w:p w:rsidR="00000000" w:rsidDel="00000000" w:rsidP="00000000" w:rsidRDefault="00000000" w:rsidRPr="00000000" w14:paraId="000000B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Application-Bound Workloads:</w:t>
      </w:r>
      <w:r w:rsidDel="00000000" w:rsidR="00000000" w:rsidRPr="00000000">
        <w:rPr>
          <w:rFonts w:ascii="Google Sans Text" w:cs="Google Sans Text" w:eastAsia="Google Sans Text" w:hAnsi="Google Sans Text"/>
          <w:color w:val="1b1c1d"/>
          <w:rtl w:val="0"/>
        </w:rPr>
        <w:t xml:space="preserve"> The performance advantage of a kernel-bypass architecture diminishes rapidly as the application's own computational workload increases. Research on Arrakis, a system with a similar architectural philosophy, demonstrated that its performance benefits disappeared entirely for workloads with application processing times exceeding 64 µs.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is a crucial boundary condition. RustHallows will provide little to no benefit for applications that spend the majority of their time in computation rather than waiting for I/O.</w:t>
      </w:r>
    </w:p>
    <w:p w:rsidR="00000000" w:rsidDel="00000000" w:rsidP="00000000" w:rsidRDefault="00000000" w:rsidRPr="00000000" w14:paraId="000000B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Hardware Saturation:</w:t>
      </w:r>
      <w:r w:rsidDel="00000000" w:rsidR="00000000" w:rsidRPr="00000000">
        <w:rPr>
          <w:rFonts w:ascii="Google Sans Text" w:cs="Google Sans Text" w:eastAsia="Google Sans Text" w:hAnsi="Google Sans Text"/>
          <w:color w:val="1b1c1d"/>
          <w:rtl w:val="0"/>
        </w:rPr>
        <w:t xml:space="preserve"> Ultimately, performance is capped by the physical limitations of the hardware. The greater-than-10M IOPS benchmark for SPDK required 21 high-performance NVMe SSDs; adding more CPU cores would yield no further benefit as the drives themselves were saturated.</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Similarly, networking throughput is limited by the line rate of the NIC, and overall system performance can be constrained by the bandwidth of the PCIe bus, the IOMMU, or the memory controller, especially in configurations with multiple high-speed I/O devices.</w:t>
      </w:r>
    </w:p>
    <w:p w:rsidR="00000000" w:rsidDel="00000000" w:rsidP="00000000" w:rsidRDefault="00000000" w:rsidRPr="00000000" w14:paraId="000000B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System-Level Bottlenecks:</w:t>
      </w:r>
      <w:r w:rsidDel="00000000" w:rsidR="00000000" w:rsidRPr="00000000">
        <w:rPr>
          <w:rFonts w:ascii="Google Sans Text" w:cs="Google Sans Text" w:eastAsia="Google Sans Text" w:hAnsi="Google Sans Text"/>
          <w:color w:val="1b1c1d"/>
          <w:rtl w:val="0"/>
        </w:rPr>
        <w:t xml:space="preserve"> A kernel-bypass design eliminates old bottlenecks but can introduce new ones. As noted previously, a centralized scheduler component, such as the IOKernel in the Shenango research scheduler, can become a bottleneck at extremely high request rates, limiting scalability.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Careful design is required to ensure that no single software component in the new architecture becomes the next performance ceiling.</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leads to a key strategic conclusion: RustHallows is not a general-purpose replacement for Linux. Its value proposition is laser-focused on a specific, albeit valuable, niche of workloads where I/O overhead is the overwhelming bottleneck and application processing time is consistently in the single-digit to low-double-digit microsecond range. The correct market positioning is not "we are 40x faster than Linux," but rather, "for a specific class of extreme-performance applications, we eliminate OS overhead to unlock the true, unmediated performance of your hardware." This niche includes high-frequency trading, 5G/NFV packet processing, high-performance storage appliances, and real-time data ingestion and analytics platforms.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Risks and Mitigation Analysis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ambitious vision for RustHallows carries significant technical and strategic risks that extend beyond performance considerations. This section provides a pragmatic assessment of the most critical challenges related to hardware dependencies, developer adoption, and the complexities of safety certification.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Hardware and Ecosystem Dependencies: The Configuration Nightmare</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RustHallows is not a software-only solution; it is a co-designed hardware-software system whose performance promises are deeply intertwined with the capabilities of modern server hardware.</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Prerequisite Stack</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Achieving the target speedups requires a specific and complex stack of hardware features that must be present, correctly configured, and working in concert. Key enabling technologies include:</w:t>
      </w:r>
    </w:p>
    <w:p w:rsidR="00000000" w:rsidDel="00000000" w:rsidP="00000000" w:rsidRDefault="00000000" w:rsidRPr="00000000" w14:paraId="000000C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SR-IOV (Single Root I/O Virtualization):</w:t>
      </w:r>
      <w:r w:rsidDel="00000000" w:rsidR="00000000" w:rsidRPr="00000000">
        <w:rPr>
          <w:rFonts w:ascii="Google Sans Text" w:cs="Google Sans Text" w:eastAsia="Google Sans Text" w:hAnsi="Google Sans Text"/>
          <w:color w:val="1b1c1d"/>
          <w:rtl w:val="0"/>
        </w:rPr>
        <w:t xml:space="preserve"> Essential for NICs, allowing a single physical device to appear as multiple virtual devices (Virtual Functions) that can be passed through directly to userspace applications like the Floo Network.</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C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IOMMU (Input-Output Memory Management Unit):</w:t>
      </w:r>
      <w:r w:rsidDel="00000000" w:rsidR="00000000" w:rsidRPr="00000000">
        <w:rPr>
          <w:rFonts w:ascii="Google Sans Text" w:cs="Google Sans Text" w:eastAsia="Google Sans Text" w:hAnsi="Google Sans Text"/>
          <w:color w:val="1b1c1d"/>
          <w:rtl w:val="0"/>
        </w:rPr>
        <w:t xml:space="preserve"> Known as VT-d on Intel platforms and AMD-Vi on AMD platforms, the IOMMU is critical for safety. It provides the DMA remapping necessary to allow a userspace driver to safely access its assigned device without being able to compromise the memory of the kernel or other processes.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C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RDMA (Remote Direct Memory Access):</w:t>
      </w:r>
      <w:r w:rsidDel="00000000" w:rsidR="00000000" w:rsidRPr="00000000">
        <w:rPr>
          <w:rFonts w:ascii="Google Sans Text" w:cs="Google Sans Text" w:eastAsia="Google Sans Text" w:hAnsi="Google Sans Text"/>
          <w:color w:val="1b1c1d"/>
          <w:rtl w:val="0"/>
        </w:rPr>
        <w:t xml:space="preserve"> Technologies like RoCE (RDMA over Converged Ethernet) or iWARP are necessary for the lowest-latency network communication, bypassing the host CPU on both the sending and receiving ends.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C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GPUDirect Storage (GDS):</w:t>
      </w:r>
      <w:r w:rsidDel="00000000" w:rsidR="00000000" w:rsidRPr="00000000">
        <w:rPr>
          <w:rFonts w:ascii="Google Sans Text" w:cs="Google Sans Text" w:eastAsia="Google Sans Text" w:hAnsi="Google Sans Text"/>
          <w:color w:val="1b1c1d"/>
          <w:rtl w:val="0"/>
        </w:rPr>
        <w:t xml:space="preserve"> This NVIDIA technology is a prerequisite for the Nimbus 2000 accelerator path, enabling direct NVMe-to-GPU DMA transfers.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real-world complexity of enabling this stack is substantial. As documented in guides from hardware vendors and virtualization providers, correctly configuring features like SR-IOV and IOMMU is a multi-step process involving specific UEFI/BIOS settings, kernel boot parameters, and OS-level driver configurations.</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A single misconfiguration, such as leaving PCIe Access Control Services (ACS) enabled, can silently introduce latency by forcing peer-to-peer traffic through the PCIe root complex, completely nullifying the performance benefits of a feature like GDS.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Therefore, the proposed mitigation of publishing a reference Bill of Materials (BoM) and providing a hardware self-test harness is not merely a helpful utility; it is an absolute necessity for the system to be usable by customers.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Nascent Technologies and Ecosystem Risk</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reliance on emerging standards like NVMe Zoned Namespaces (ZNS) for the Gringotts storage stack introduces an additional layer of ecosystem risk. ZNS is a promising technology that can reduce write amplification, improve tail latency, and increase usable drive capacity by aligning host writes with the physical properties of NAND flash.</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While it is gaining adoption, particularly in hyperscale cloud environments, the software ecosystem is still maturing.</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Mainstream applications and filesystems are not yet widely adapted to the sequential-write-only constraint of ZNS zones, which represents a significant programming model shift from traditional block devices.</w:t>
      </w:r>
      <w:r w:rsidDel="00000000" w:rsidR="00000000" w:rsidRPr="00000000">
        <w:rPr>
          <w:rFonts w:ascii="Google Sans Text" w:cs="Google Sans Text" w:eastAsia="Google Sans Text" w:hAnsi="Google Sans Text"/>
          <w:color w:val="575b5f"/>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RustHallows would be an early adopter, taking on the risk and engineering burden associated with a nascent technology.</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deep dependency on a specific hardware and firmware configuration creates a significant competitive disadvantage relative to Linux, whose greatest strength is its vast and diverse hardware support. RustHallows, by design, will run optimally only on a narrow and specific set of server platforms. This imposes a massive ongoing support and validation burden, as every new CPU, motherboard, and I/O device model will need to be qualified. This limited Hardware Compatibility List (HCL) will be a major barrier to adoption for enterprises accustomed to the "it just works" expectation set by Linux.</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Developer Experience Chasm: The Capability Conundrum</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Perhaps the greatest non-technical risk to RustHallows is the significant challenge of developer adoption for a new, non-POSIX, capability-based operating system.</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Steep Learning Curve</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Building applications directly on a low-level, capability-based microkernel like seL4 is a fundamentally different and more complex experience than programming for a traditional OS like Linux.</w:t>
      </w:r>
      <w:r w:rsidDel="00000000" w:rsidR="00000000" w:rsidRPr="00000000">
        <w:rPr>
          <w:rFonts w:ascii="Google Sans Text" w:cs="Google Sans Text" w:eastAsia="Google Sans Text" w:hAnsi="Google Sans Text"/>
          <w:color w:val="575b5f"/>
          <w:sz w:val="24"/>
          <w:szCs w:val="24"/>
          <w:vertAlign w:val="superscript"/>
          <w:rtl w:val="0"/>
        </w:rPr>
        <w:t xml:space="preserve">69</w:t>
      </w:r>
      <w:r w:rsidDel="00000000" w:rsidR="00000000" w:rsidRPr="00000000">
        <w:rPr>
          <w:rFonts w:ascii="Google Sans Text" w:cs="Google Sans Text" w:eastAsia="Google Sans Text" w:hAnsi="Google Sans Text"/>
          <w:color w:val="1b1c1d"/>
          <w:rtl w:val="0"/>
        </w:rPr>
        <w:t xml:space="preserve"> As the official seL4 tutorials demonstrate, the developer is responsible for the manual, fine-grained management of all system resources.</w:t>
      </w:r>
      <w:r w:rsidDel="00000000" w:rsidR="00000000" w:rsidRPr="00000000">
        <w:rPr>
          <w:rFonts w:ascii="Google Sans Text" w:cs="Google Sans Text" w:eastAsia="Google Sans Text" w:hAnsi="Google Sans Text"/>
          <w:color w:val="575b5f"/>
          <w:sz w:val="24"/>
          <w:szCs w:val="24"/>
          <w:vertAlign w:val="superscript"/>
          <w:rtl w:val="0"/>
        </w:rPr>
        <w:t xml:space="preserve">70</w:t>
      </w:r>
      <w:r w:rsidDel="00000000" w:rsidR="00000000" w:rsidRPr="00000000">
        <w:rPr>
          <w:rFonts w:ascii="Google Sans Text" w:cs="Google Sans Text" w:eastAsia="Google Sans Text" w:hAnsi="Google Sans Text"/>
          <w:color w:val="1b1c1d"/>
          <w:rtl w:val="0"/>
        </w:rPr>
        <w:t xml:space="preserve"> This includes creating and managing capability spaces (CSpaces) and their constituent CNodes and CSlots, allocating kernel objects like Thread Control Blocks (TCBs) by "retyping" untyped memory, and explicitly constructing virtual address spaces (VSpaces).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While this explicit control is what provides the system's security and flexibility, it also presents a steep learning curve and is prone to error if not managed carefully.</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Google's Fuchsia OS, which is also built on a capability-based microkernel (Zircon), provides a case study in mitigating this complexity.</w:t>
      </w:r>
      <w:r w:rsidDel="00000000" w:rsidR="00000000" w:rsidRPr="00000000">
        <w:rPr>
          <w:rFonts w:ascii="Google Sans Text" w:cs="Google Sans Text" w:eastAsia="Google Sans Text" w:hAnsi="Google Sans Text"/>
          <w:color w:val="575b5f"/>
          <w:sz w:val="24"/>
          <w:szCs w:val="24"/>
          <w:vertAlign w:val="superscript"/>
          <w:rtl w:val="0"/>
        </w:rPr>
        <w:t xml:space="preserve">73</w:t>
      </w:r>
      <w:r w:rsidDel="00000000" w:rsidR="00000000" w:rsidRPr="00000000">
        <w:rPr>
          <w:rFonts w:ascii="Google Sans Text" w:cs="Google Sans Text" w:eastAsia="Google Sans Text" w:hAnsi="Google Sans Text"/>
          <w:color w:val="1b1c1d"/>
          <w:rtl w:val="0"/>
        </w:rPr>
        <w:t xml:space="preserve"> Fuchsia introduces higher-level abstractions, such as the component framework and the Fuchsia Interface Definition Language (FIDL), to provide a structured and more ergonomic way for developers to declare, route, and consume capabilities without directly manipulating raw kernel objects.</w:t>
      </w:r>
      <w:r w:rsidDel="00000000" w:rsidR="00000000" w:rsidRPr="00000000">
        <w:rPr>
          <w:rFonts w:ascii="Google Sans Text" w:cs="Google Sans Text" w:eastAsia="Google Sans Text" w:hAnsi="Google Sans Text"/>
          <w:color w:val="575b5f"/>
          <w:sz w:val="24"/>
          <w:szCs w:val="24"/>
          <w:vertAlign w:val="superscript"/>
          <w:rtl w:val="0"/>
        </w:rPr>
        <w:t xml:space="preserve">75</w:t>
      </w:r>
      <w:r w:rsidDel="00000000" w:rsidR="00000000" w:rsidRPr="00000000">
        <w:rPr>
          <w:rFonts w:ascii="Google Sans Text" w:cs="Google Sans Text" w:eastAsia="Google Sans Text" w:hAnsi="Google Sans Text"/>
          <w:color w:val="1b1c1d"/>
          <w:rtl w:val="0"/>
        </w:rPr>
        <w:t xml:space="preserve"> This suggests that a raw seL4-style API is likely too low-level for mainstream application development, and a sophisticated SDK is essential.</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proposed mitigation for RustHallows—an SDK that uses Rust's powerful type system to provide compile-time-enforced capability safety, inspired by libraries like cap-std—is the correct strategic approach.</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However, the primary challenge is not just one of API ergonomics. The core difficulty for developers will be a required paradigm shift. The problem is not just</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learning</w:t>
      </w:r>
      <w:r w:rsidDel="00000000" w:rsidR="00000000" w:rsidRPr="00000000">
        <w:rPr>
          <w:rFonts w:ascii="Google Sans Text" w:cs="Google Sans Text" w:eastAsia="Google Sans Text" w:hAnsi="Google Sans Text"/>
          <w:color w:val="1b1c1d"/>
          <w:rtl w:val="0"/>
        </w:rPr>
        <w:t xml:space="preserve"> new concepts like capabilities and CSpaces; it is </w:t>
      </w:r>
      <w:r w:rsidDel="00000000" w:rsidR="00000000" w:rsidRPr="00000000">
        <w:rPr>
          <w:rFonts w:ascii="Google Sans Text" w:cs="Google Sans Text" w:eastAsia="Google Sans Text" w:hAnsi="Google Sans Text"/>
          <w:i w:val="1"/>
          <w:color w:val="1b1c1d"/>
          <w:rtl w:val="0"/>
        </w:rPr>
        <w:t xml:space="preserve">unlearning</w:t>
      </w:r>
      <w:r w:rsidDel="00000000" w:rsidR="00000000" w:rsidRPr="00000000">
        <w:rPr>
          <w:rFonts w:ascii="Google Sans Text" w:cs="Google Sans Text" w:eastAsia="Google Sans Text" w:hAnsi="Google Sans Text"/>
          <w:color w:val="1b1c1d"/>
          <w:rtl w:val="0"/>
        </w:rPr>
        <w:t xml:space="preserve"> decades of ingrained assumptions from the POSIX world. Developers implicitly assume the existence of ambient authority—a global filesystem, the ability to open a network socket to any destination, the right to request more memory from a global allocator. In a pure capability system like RustHallows, every one of these operations requires the explicit possession and invocation of a specific capability. This lack of ambient authority is a profound mental shift. The success of the RustHallows SDK will depend not only on its safety and ergonomics but, more importantly, on its ability to provide clear architectural patterns, extensive documentation, and powerful debugging tools to guide developers through this new way of reasoning about software.</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Certification Gauntlet: "Certification by Composition" is Not a Panacea</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cornerstone of the RustHallows value proposition is its certifiability for safety-critical markets such as automotive (ISO 26262), industrial (IEC 61508), and avionics (DO-178C). The strategy is to leverage a foundation of pre-certified and formally verified components to streamline this process.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Validating the Enablers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"certification by composition" approach is strategically sound and leverages key ecosystem advancements:</w:t>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Ferrocene Toolchain:</w:t>
      </w:r>
      <w:r w:rsidDel="00000000" w:rsidR="00000000" w:rsidRPr="00000000">
        <w:rPr>
          <w:rFonts w:ascii="Google Sans Text" w:cs="Google Sans Text" w:eastAsia="Google Sans Text" w:hAnsi="Google Sans Text"/>
          <w:color w:val="1b1c1d"/>
          <w:rtl w:val="0"/>
        </w:rPr>
        <w:t xml:space="preserve"> The availability of Ferrocene, a Rust compiler toolchain pre-qualified by TÜV SÜD for ISO 26262 (up to ASIL-D) and IEC 61508 (up to SIL 4), is a monumental advantage.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 eliminates the costly and time-consuming process of qualifying the compiler and its libraries, which is a major hurdle in any certification effort.</w:t>
      </w:r>
      <w:r w:rsidDel="00000000" w:rsidR="00000000" w:rsidRPr="00000000">
        <w:rPr>
          <w:rFonts w:ascii="Google Sans Text" w:cs="Google Sans Text" w:eastAsia="Google Sans Text" w:hAnsi="Google Sans Text"/>
          <w:color w:val="575b5f"/>
          <w:sz w:val="24"/>
          <w:szCs w:val="24"/>
          <w:vertAlign w:val="superscript"/>
          <w:rtl w:val="0"/>
        </w:rPr>
        <w:t xml:space="preserve">82</w:t>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seL4 Formal Verification:</w:t>
      </w:r>
      <w:r w:rsidDel="00000000" w:rsidR="00000000" w:rsidRPr="00000000">
        <w:rPr>
          <w:rFonts w:ascii="Google Sans Text" w:cs="Google Sans Text" w:eastAsia="Google Sans Text" w:hAnsi="Google Sans Text"/>
          <w:color w:val="1b1c1d"/>
          <w:rtl w:val="0"/>
        </w:rPr>
        <w:t xml:space="preserve"> The formal, machine-checked proofs of the seL4 microkernel's correctness and isolation properties provide an unparalleled level of evidence that can meet and even exceed the objectives of the most stringent safety standards, including DO-178C Level A.</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ARINC 653 Partitioning:</w:t>
      </w:r>
      <w:r w:rsidDel="00000000" w:rsidR="00000000" w:rsidRPr="00000000">
        <w:rPr>
          <w:rFonts w:ascii="Google Sans Text" w:cs="Google Sans Text" w:eastAsia="Google Sans Text" w:hAnsi="Google Sans Text"/>
          <w:color w:val="1b1c1d"/>
          <w:rtl w:val="0"/>
        </w:rPr>
        <w:t xml:space="preserve"> The adoption of the ARINC 653 model for time and space partitioning provides a well-understood and certifiable framework for demonstrating freedom from interference in mixed-criticality systems, a common requirement in avionics and automotive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Reality of System-Level Certification</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these enablers provide a powerful and de-risked foundation, it is a dangerous oversimplification to assume they make the entire certification process trivial. The optimistic claim of a "&gt;70% audit cost reduction"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must be treated with caution. Certification standards apply to the</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entire system</w:t>
      </w:r>
      <w:r w:rsidDel="00000000" w:rsidR="00000000" w:rsidRPr="00000000">
        <w:rPr>
          <w:rFonts w:ascii="Google Sans Text" w:cs="Google Sans Text" w:eastAsia="Google Sans Text" w:hAnsi="Google Sans Text"/>
          <w:color w:val="1b1c1d"/>
          <w:rtl w:val="0"/>
        </w:rPr>
        <w:t xml:space="preserve">, not just the kernel.</w:t>
      </w:r>
      <w:r w:rsidDel="00000000" w:rsidR="00000000" w:rsidRPr="00000000">
        <w:rPr>
          <w:rFonts w:ascii="Google Sans Text" w:cs="Google Sans Text" w:eastAsia="Google Sans Text" w:hAnsi="Google Sans Text"/>
          <w:color w:val="575b5f"/>
          <w:sz w:val="24"/>
          <w:szCs w:val="24"/>
          <w:vertAlign w:val="superscript"/>
          <w:rtl w:val="0"/>
        </w:rPr>
        <w:t xml:space="preserve">87</w:t>
      </w:r>
      <w:r w:rsidDel="00000000" w:rsidR="00000000" w:rsidRPr="00000000">
        <w:rPr>
          <w:rFonts w:ascii="Google Sans Text" w:cs="Google Sans Text" w:eastAsia="Google Sans Text" w:hAnsi="Google Sans Text"/>
          <w:color w:val="1b1c1d"/>
          <w:rtl w:val="0"/>
        </w:rPr>
        <w:t xml:space="preserve"> The vast Linux kernel, with over 30 million lines of code, is considered practically impossible to certify to the highest levels for this reason.</w:t>
      </w:r>
      <w:r w:rsidDel="00000000" w:rsidR="00000000" w:rsidRPr="00000000">
        <w:rPr>
          <w:rFonts w:ascii="Google Sans Text" w:cs="Google Sans Text" w:eastAsia="Google Sans Text" w:hAnsi="Google Sans Text"/>
          <w:color w:val="575b5f"/>
          <w:sz w:val="24"/>
          <w:szCs w:val="24"/>
          <w:vertAlign w:val="superscript"/>
          <w:rtl w:val="0"/>
        </w:rPr>
        <w:t xml:space="preserve">89</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RustHallows dramatically shrinks the TCB, but the certification burden shifts to the complex userspace components that the project itself must build. Every line of code in the Floo Network, Gringotts, and Time-Turner components, as well as the customer's own application code, would need to be developed under a rigorous, safety-oriented process. This includes formal requirements specification, design documentation, complete traceability from requirements to code to tests, and extensive verification and validation activities, including achieving 100% code coverage for the highest assurance levels.</w:t>
      </w:r>
      <w:r w:rsidDel="00000000" w:rsidR="00000000" w:rsidRPr="00000000">
        <w:rPr>
          <w:rFonts w:ascii="Google Sans Text" w:cs="Google Sans Text" w:eastAsia="Google Sans Text" w:hAnsi="Google Sans Text"/>
          <w:color w:val="575b5f"/>
          <w:sz w:val="24"/>
          <w:szCs w:val="24"/>
          <w:vertAlign w:val="superscript"/>
          <w:rtl w:val="0"/>
        </w:rPr>
        <w:t xml:space="preserve">87</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"certification by composition" approach helps get to the starting line of the certification race much faster and cheaper, but the race itself is still long and expensive. The strategic risk is in over-promising the ease of certification to potential customers, who will still face a significant engineering and financial burden to certify their final product built on top of RustHallows.</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Competitive Landscape and Market Positioning</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RustHallows depends not only on its technical execution but also on its ability to carve out a defensible position within a competitive market that includes highly optimized general-purpose operating systems and entrenched, safety-certified incumbents.</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Target Markets: High-Value, High-Stakes Niches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go-to-market strategy correctly identifies two distinct phases of market entry, each with unique characteristics and requirements.</w:t>
      </w:r>
    </w:p>
    <w:p w:rsidR="00000000" w:rsidDel="00000000" w:rsidP="00000000" w:rsidRDefault="00000000" w:rsidRPr="00000000" w14:paraId="000000F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1: High-Performance Beachhead (HFT &amp; 5G):</w:t>
      </w:r>
      <w:r w:rsidDel="00000000" w:rsidR="00000000" w:rsidRPr="00000000">
        <w:rPr>
          <w:rFonts w:ascii="Google Sans Text" w:cs="Google Sans Text" w:eastAsia="Google Sans Text" w:hAnsi="Google Sans Text"/>
          <w:color w:val="1b1c1d"/>
          <w:rtl w:val="0"/>
        </w:rPr>
        <w:t xml:space="preserve"> The initial target markets of High-Frequency Trading (HFT) and 5G network infrastructure are well-chosen. Both verticals are characterized by an extreme sensitivity to network latency and throughput, where microseconds can translate directly into significant financial gain or loss.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These customers are often early adopters of specialized hardware and software (such as DPDK) and are willing to trade general-purpose compatibility for a measurable performance edge. The security and isolation features of RustHallows are also valuable in these multi-tenant, high-stakes environments.</w:t>
      </w:r>
      <w:r w:rsidDel="00000000" w:rsidR="00000000" w:rsidRPr="00000000">
        <w:rPr>
          <w:rFonts w:ascii="Google Sans Text" w:cs="Google Sans Text" w:eastAsia="Google Sans Text" w:hAnsi="Google Sans Text"/>
          <w:color w:val="575b5f"/>
          <w:sz w:val="24"/>
          <w:szCs w:val="24"/>
          <w:vertAlign w:val="superscript"/>
          <w:rtl w:val="0"/>
        </w:rPr>
        <w:t xml:space="preserve">91</w:t>
      </w:r>
    </w:p>
    <w:p w:rsidR="00000000" w:rsidDel="00000000" w:rsidP="00000000" w:rsidRDefault="00000000" w:rsidRPr="00000000" w14:paraId="000000F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2: Safety-Critical Expansion (Automotive &amp; Aerospace):</w:t>
      </w:r>
      <w:r w:rsidDel="00000000" w:rsidR="00000000" w:rsidRPr="00000000">
        <w:rPr>
          <w:rFonts w:ascii="Google Sans Text" w:cs="Google Sans Text" w:eastAsia="Google Sans Text" w:hAnsi="Google Sans Text"/>
          <w:color w:val="1b1c1d"/>
          <w:rtl w:val="0"/>
        </w:rPr>
        <w:t xml:space="preserve"> The long-term, high-value target markets are in the safety-critical domain. The automotive industry is undergoing a profound transformation into software-defined vehicles, leading to a massive increase in the number and complexity of Electronic Control Units (ECUs) and the rise of powerful domain controllers.</w:t>
      </w:r>
      <w:r w:rsidDel="00000000" w:rsidR="00000000" w:rsidRPr="00000000">
        <w:rPr>
          <w:rFonts w:ascii="Google Sans Text" w:cs="Google Sans Text" w:eastAsia="Google Sans Text" w:hAnsi="Google Sans Text"/>
          <w:color w:val="575b5f"/>
          <w:sz w:val="24"/>
          <w:szCs w:val="24"/>
          <w:vertAlign w:val="superscript"/>
          <w:rtl w:val="0"/>
        </w:rPr>
        <w:t xml:space="preserve">93</w:t>
      </w:r>
      <w:r w:rsidDel="00000000" w:rsidR="00000000" w:rsidRPr="00000000">
        <w:rPr>
          <w:rFonts w:ascii="Google Sans Text" w:cs="Google Sans Text" w:eastAsia="Google Sans Text" w:hAnsi="Google Sans Text"/>
          <w:color w:val="1b1c1d"/>
          <w:rtl w:val="0"/>
        </w:rPr>
        <w:t xml:space="preserve"> This creates a growing demand for a robust, secure, and high-performance operating system. The global RTOS market, a proxy for this space, is substantial and projected to grow from approximately USD 7.54 billion in 2024 to USD 14.82 billion by 2033.</w:t>
      </w:r>
      <w:r w:rsidDel="00000000" w:rsidR="00000000" w:rsidRPr="00000000">
        <w:rPr>
          <w:rFonts w:ascii="Google Sans Text" w:cs="Google Sans Text" w:eastAsia="Google Sans Text" w:hAnsi="Google Sans Text"/>
          <w:color w:val="575b5f"/>
          <w:sz w:val="24"/>
          <w:szCs w:val="24"/>
          <w:vertAlign w:val="superscript"/>
          <w:rtl w:val="0"/>
        </w:rPr>
        <w:t xml:space="preserve">95</w:t>
      </w:r>
      <w:r w:rsidDel="00000000" w:rsidR="00000000" w:rsidRPr="00000000">
        <w:rPr>
          <w:rFonts w:ascii="Google Sans Text" w:cs="Google Sans Text" w:eastAsia="Google Sans Text" w:hAnsi="Google Sans Text"/>
          <w:color w:val="1b1c1d"/>
          <w:rtl w:val="0"/>
        </w:rPr>
        <w:t xml:space="preserve"> Incumbent RTOS vendors like QNX and Wind River's VxWorks have historically dominated this space due to their long track record and safety certifications.</w:t>
      </w:r>
      <w:r w:rsidDel="00000000" w:rsidR="00000000" w:rsidRPr="00000000">
        <w:rPr>
          <w:rFonts w:ascii="Google Sans Text" w:cs="Google Sans Text" w:eastAsia="Google Sans Text" w:hAnsi="Google Sans Text"/>
          <w:color w:val="575b5f"/>
          <w:sz w:val="24"/>
          <w:szCs w:val="24"/>
          <w:vertAlign w:val="superscript"/>
          <w:rtl w:val="0"/>
        </w:rPr>
        <w:t xml:space="preserve">97</w:t>
      </w:r>
      <w:r w:rsidDel="00000000" w:rsidR="00000000" w:rsidRPr="00000000">
        <w:rPr>
          <w:rFonts w:ascii="Google Sans Text" w:cs="Google Sans Text" w:eastAsia="Google Sans Text" w:hAnsi="Google Sans Text"/>
          <w:color w:val="1b1c1d"/>
          <w:rtl w:val="0"/>
        </w:rPr>
        <w:t xml:space="preserve"> RustHallows' strategic entry point is to offer a solution that not only meets the stringent safety and real-time requirements but also provides the order-of-magnitude performance leap required for next-generation, data-intensive applications like sensor fusion, AI-driven Advanced Driver-Assistance Systems (ADAS), and in-vehicle infotainment.</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Competitive Analysis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RustHallows is positioned at the intersection of two distinct market categories, competing with different rivals on different axes. The following table provides a comparative analysis.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Optimized Linux (with DPDK/io_uring)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Proprietary RTOS (QNX/VxWorks)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RustHallows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Raw I/O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to 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Extremely 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Tail Latency Guarantees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Moderate (Best-effort)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(Deterministic)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Very High (Preemptive + Snapshots)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Real-Time Determinism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(PREEMPT_RT helps but is not hard real-time)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Very High (Hard real-time)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(ARINC 653 partitions)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Security (Isolation)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Moderate (SELinux/Containers)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(Partitioning)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Extremely High (Formally verified)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Safety Certifiability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Very Low (Prohibitively complex/costly) </w:t>
            </w:r>
            <w:r w:rsidDel="00000000" w:rsidR="00000000" w:rsidRPr="00000000">
              <w:rPr>
                <w:rFonts w:ascii="Google Sans Text" w:cs="Google Sans Text" w:eastAsia="Google Sans Text" w:hAnsi="Google Sans Text"/>
                <w:color w:val="575b5f"/>
                <w:sz w:val="24"/>
                <w:szCs w:val="24"/>
                <w:vertAlign w:val="superscript"/>
                <w:rtl w:val="0"/>
              </w:rPr>
              <w:t xml:space="preserve">89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Very High (Primary value prop)</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97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(Via seL4/Ferrocene foundation)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Ecosystem &amp; Hardware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Extremely High (Unbeatable)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Moderate (Niche)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(Highly specialized)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Developer Experience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Very High (POSIX 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Moderate (Proprietary APIs)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(Non-POSIX, capability model)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Licensing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 Source (GPL,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Proprietary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Open-Core</w:t>
            </w:r>
          </w:p>
        </w:tc>
      </w:tr>
    </w:tbl>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clarifies RustHallows' unique strategic position. It is not trying to be a better Linux or a faster QNX. It is attempting to create a new category of operating system that combines the formally verified security and real-time determinism of a high-end RTOS with the extreme I/O performance of a specialized HPC or networking appliance. Its greatest strengths—performance and verifiable security—are precisely the weaknesses of its respective competitors. Conversely, its greatest weaknesses—a nascent ecosystem and a difficult developer experience—are where its competitors are strongest.</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Open-Core Business Model</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proposed "open-core" business model is a well-established and viable strategy for commercializing open-source infrastructure software.</w:t>
      </w:r>
      <w:r w:rsidDel="00000000" w:rsidR="00000000" w:rsidRPr="00000000">
        <w:rPr>
          <w:rFonts w:ascii="Google Sans Text" w:cs="Google Sans Text" w:eastAsia="Google Sans Text" w:hAnsi="Google Sans Text"/>
          <w:color w:val="575b5f"/>
          <w:sz w:val="24"/>
          <w:szCs w:val="24"/>
          <w:vertAlign w:val="superscript"/>
          <w:rtl w:val="0"/>
        </w:rPr>
        <w:t xml:space="preserve">98</w:t>
      </w:r>
      <w:r w:rsidDel="00000000" w:rsidR="00000000" w:rsidRPr="00000000">
        <w:rPr>
          <w:rFonts w:ascii="Google Sans Text" w:cs="Google Sans Text" w:eastAsia="Google Sans Text" w:hAnsi="Google Sans Text"/>
          <w:color w:val="1b1c1d"/>
          <w:rtl w:val="0"/>
        </w:rPr>
        <w:t xml:space="preserve"> This model has been successfully employed by industry leaders such as Red Hat, SUSE, and GitLab.</w:t>
      </w:r>
      <w:r w:rsidDel="00000000" w:rsidR="00000000" w:rsidRPr="00000000">
        <w:rPr>
          <w:rFonts w:ascii="Google Sans Text" w:cs="Google Sans Text" w:eastAsia="Google Sans Text" w:hAnsi="Google Sans Text"/>
          <w:color w:val="575b5f"/>
          <w:sz w:val="24"/>
          <w:szCs w:val="24"/>
          <w:vertAlign w:val="superscript"/>
          <w:rtl w:val="0"/>
        </w:rPr>
        <w:t xml:space="preserve">100</w:t>
      </w:r>
      <w:r w:rsidDel="00000000" w:rsidR="00000000" w:rsidRPr="00000000">
        <w:rPr>
          <w:rFonts w:ascii="Google Sans Text" w:cs="Google Sans Text" w:eastAsia="Google Sans Text" w:hAnsi="Google Sans Text"/>
          <w:color w:val="1b1c1d"/>
          <w:rtl w:val="0"/>
        </w:rPr>
        <w:t xml:space="preserve"> The strategy involves releasing the core operating system under a permissive open-source license (e.g., Apache 2.0/MIT) to encourage community engagement, foster broad adoption, and build a vibrant ecosystem. Revenue is then generated from proprietary, value-added components and services targeted at enterprise customers.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RustHallows, these commercial offerings would likely include:</w:t>
      </w:r>
    </w:p>
    <w:p w:rsidR="00000000" w:rsidDel="00000000" w:rsidP="00000000" w:rsidRDefault="00000000" w:rsidRPr="00000000" w14:paraId="0000012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Enterprise Distributions:</w:t>
      </w:r>
      <w:r w:rsidDel="00000000" w:rsidR="00000000" w:rsidRPr="00000000">
        <w:rPr>
          <w:rFonts w:ascii="Google Sans Text" w:cs="Google Sans Text" w:eastAsia="Google Sans Text" w:hAnsi="Google Sans Text"/>
          <w:color w:val="1b1c1d"/>
          <w:rtl w:val="0"/>
        </w:rPr>
        <w:t xml:space="preserve"> Hardened, commercially supported versions of the OS with long-term support guarantees.</w:t>
      </w:r>
    </w:p>
    <w:p w:rsidR="00000000" w:rsidDel="00000000" w:rsidP="00000000" w:rsidRDefault="00000000" w:rsidRPr="00000000" w14:paraId="0000012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Advanced Tooling:</w:t>
      </w:r>
      <w:r w:rsidDel="00000000" w:rsidR="00000000" w:rsidRPr="00000000">
        <w:rPr>
          <w:rFonts w:ascii="Google Sans Text" w:cs="Google Sans Text" w:eastAsia="Google Sans Text" w:hAnsi="Google Sans Text"/>
          <w:color w:val="1b1c1d"/>
          <w:rtl w:val="0"/>
        </w:rPr>
        <w:t xml:space="preserve"> A premium SDK with advanced debugging, profiling, and system visualization tools (e.g., the Marauder's Map).</w:t>
      </w:r>
    </w:p>
    <w:p w:rsidR="00000000" w:rsidDel="00000000" w:rsidP="00000000" w:rsidRDefault="00000000" w:rsidRPr="00000000" w14:paraId="0000012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Design Assurance Packs:</w:t>
      </w:r>
      <w:r w:rsidDel="00000000" w:rsidR="00000000" w:rsidRPr="00000000">
        <w:rPr>
          <w:rFonts w:ascii="Google Sans Text" w:cs="Google Sans Text" w:eastAsia="Google Sans Text" w:hAnsi="Google Sans Text"/>
          <w:color w:val="1b1c1d"/>
          <w:rtl w:val="0"/>
        </w:rPr>
        <w:t xml:space="preserve"> The most critical revenue stream for the safety-critical market. These are high-value, pre-packaged collections of documentation, test results, verification artifacts, and traceability matrices required to accelerate a customer's own ISO 26262 or DO-178C certification process.</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this model is entirely dependent on the success of the open-source core. Without a thriving community of developers contributing drivers, porting libraries, filing bug reports, and building applications, the ecosystem will fail to achieve the critical mass needed for commercial viability. The company behind RustHallows must therefore act as a responsible steward of the open-source project, investing heavily in community management, high-quality documentation, and a transparent governance model. The community is not just a user base; it is the flywheel that will drive the project's long-term growth and relevance.</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Recommendations and Concluding Remarks</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this comprehensive analysis, the following strategic recommendations are offered to guide the RustHallows project from its conceptual phase toward a viable product. The core vision is sound, but success will require a disciplined and pragmatic approach to execution, focusing on tangible demonstrations of value while proactively mitigating the significant risks identified.</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Validate the Core Value Proposition First</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immediate and overriding priority must be to prove the central performance claim on real hardware. The 6-month action plan outlined in the initial analysis is well-conceived and should be followed rigorously.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project must focus on building a minimal viable product (MVP) centered on the</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Floo Network userspace networking stack. The singular goal of this phase should be to execute a head-to-head benchmark against a highly tuned Linux/DPDK baseline on a reference hardware platform. Achieving and clearly demonstrating a significant, quantifiable performance win—such as the targeted 5x improvement in a request-response benchmark—is the essential "hook" required to attract the first lighthouse design partner from the HFT or 5G sectors. This early validation is non-negotiable; without it, the project's other ambitious goals are moot.</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Focus on the "Killer App": Time-Turner Snapshots</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raw I/O performance is the initial market wedge, the Time-Turner Snapshots feature is the most unique, innovative, and potentially defensible concept in the entire proposal. It represents a genuine paradigm shift in how developers can manage and reason about tail latency. A compelling demonstration of this feature—for instance, a video showing a microservice under load where a P99.9 latency spike is detected and then "erased" in real-time by an automated rollback and retry—would be an exceptionally powerful marketing, recruiting, and fundraising tool. The development of an MVP for this snapshot capability should be prioritized alongside the core I/O performance work. It is the narrative element that elevates RustHallows from being "just another fast I/O stack" to something truly novel.</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Embrace the Developer Experience Challenge Head-On</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project must not underestimate the profound challenge of developer adoption for a non-POSIX, capability-based system. The developer experience cannot be an afterthought; it must be a central design pillar from day one. The project should invest disproportionately in creating a world-class SDK, comprehensive tutorials, and clear architectural pattern documentation.</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to bridge the gap and bootstrap the ecosystem, the project should strongly consider developing a "POSIX-shim" in the form of a library OS that can run on top of the Ministry of Magic microkernel. While applications running within this shim would not achieve the peak performance of native RustHallows applications, it would provide a crucial on-ramp for porting existing C/C++ codebases, libraries, and developer tools.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could dramatically lower the barrier to entry and allow developers to incrementally adopt the native, high-performance APIs as needed, rather than demanding a complete, all-or-nothing rewrite.</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Refine the Certification Narrative</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project must be more precise and realistic in its communication regarding safety certification. The current messaging risks oversimplifying a deeply complex process. The narrative should be refined to emphasize that RustHallows provides a certifiable </w:t>
      </w:r>
      <w:r w:rsidDel="00000000" w:rsidR="00000000" w:rsidRPr="00000000">
        <w:rPr>
          <w:rFonts w:ascii="Google Sans Text" w:cs="Google Sans Text" w:eastAsia="Google Sans Text" w:hAnsi="Google Sans Text"/>
          <w:i w:val="1"/>
          <w:color w:val="1b1c1d"/>
          <w:rtl w:val="0"/>
        </w:rPr>
        <w:t xml:space="preserve">foundation</w:t>
      </w:r>
      <w:r w:rsidDel="00000000" w:rsidR="00000000" w:rsidRPr="00000000">
        <w:rPr>
          <w:rFonts w:ascii="Google Sans Text" w:cs="Google Sans Text" w:eastAsia="Google Sans Text" w:hAnsi="Google Sans Text"/>
          <w:color w:val="1b1c1d"/>
          <w:rtl w:val="0"/>
        </w:rPr>
        <w:t xml:space="preserve"> that dramatically de-risks, simplifies, and reduces the cost of certifying the system's Trusted Computing Base. The value proposition is in providing pre-certified core components and comprehensive "Design Assurance Packs" that accelerate a customer's own certification journey. It is crucial to avoid any language that implies that the customer's overall product certification process becomes trivial, as they will still bear the significant responsibility of certifying their own userspace drivers and application logic.</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RustHallows is a bold and architecturally coherent vision that correctly synthesizes the most important trends in high-performance and high-assurance computing. The combination of a formally verified microkernel, kernel-bypass I/O dataplanes, and advanced microsecond-scale scheduling is powerful and targets a clear and valuable set of market needs.</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path from this compelling concept to a commercially successful product is fraught with immense technical and strategic challenges. The project's deep dependencies on specific hardware configurations, the steep and fundamental learning curve for developers, and the sheer complexity of the engineering effort represent formidable obstacles.</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 is possible, but it will demand a ruthless focus on execution, a pragmatic, phased go-to-market strategy that prioritizes tangible results, and a deep, genuine commitment to building not just a product, but a supportive and engaged developer community. If these challenges can be navigated, RustHallows has the potential to define a new class of operating system for the most demanding applications of the next decade.</w:t>
      </w:r>
    </w:p>
    <w:p w:rsidR="00000000" w:rsidDel="00000000" w:rsidP="00000000" w:rsidRDefault="00000000" w:rsidRPr="00000000" w14:paraId="0000014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4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SeL4 Whitepaper [pdf], accessed on August 24, 2025, </w:t>
      </w:r>
      <w:hyperlink r:id="rId6">
        <w:r w:rsidDel="00000000" w:rsidR="00000000" w:rsidRPr="00000000">
          <w:rPr>
            <w:rFonts w:ascii="Google Sans" w:cs="Google Sans" w:eastAsia="Google Sans" w:hAnsi="Google Sans"/>
            <w:color w:val="0000ee"/>
            <w:sz w:val="24"/>
            <w:szCs w:val="24"/>
            <w:u w:val="single"/>
            <w:rtl w:val="0"/>
          </w:rPr>
          <w:t xml:space="preserve">https://sel4.systems/About/seL4-whitepaper.pdf</w:t>
        </w:r>
      </w:hyperlink>
      <w:r w:rsidDel="00000000" w:rsidR="00000000" w:rsidRPr="00000000">
        <w:rPr>
          <w:rtl w:val="0"/>
        </w:rPr>
      </w:r>
    </w:p>
    <w:p w:rsidR="00000000" w:rsidDel="00000000" w:rsidP="00000000" w:rsidRDefault="00000000" w:rsidRPr="00000000" w14:paraId="0000014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Frequently Asked Questions - The seL4 Microkernel, accessed on August 24, 2025, </w:t>
      </w:r>
      <w:hyperlink r:id="rId7">
        <w:r w:rsidDel="00000000" w:rsidR="00000000" w:rsidRPr="00000000">
          <w:rPr>
            <w:rFonts w:ascii="Google Sans" w:cs="Google Sans" w:eastAsia="Google Sans" w:hAnsi="Google Sans"/>
            <w:color w:val="0000ee"/>
            <w:sz w:val="24"/>
            <w:szCs w:val="24"/>
            <w:u w:val="single"/>
            <w:rtl w:val="0"/>
          </w:rPr>
          <w:t xml:space="preserve">https://sel4.systems/About/FAQ.html</w:t>
        </w:r>
      </w:hyperlink>
      <w:r w:rsidDel="00000000" w:rsidR="00000000" w:rsidRPr="00000000">
        <w:rPr>
          <w:rtl w:val="0"/>
        </w:rPr>
      </w:r>
    </w:p>
    <w:p w:rsidR="00000000" w:rsidDel="00000000" w:rsidP="00000000" w:rsidRDefault="00000000" w:rsidRPr="00000000" w14:paraId="0000014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seL4 Proofs &amp; Certification, accessed on August 24, 2025, </w:t>
      </w:r>
      <w:hyperlink r:id="rId8">
        <w:r w:rsidDel="00000000" w:rsidR="00000000" w:rsidRPr="00000000">
          <w:rPr>
            <w:rFonts w:ascii="Google Sans" w:cs="Google Sans" w:eastAsia="Google Sans" w:hAnsi="Google Sans"/>
            <w:color w:val="0000ee"/>
            <w:sz w:val="24"/>
            <w:szCs w:val="24"/>
            <w:u w:val="single"/>
            <w:rtl w:val="0"/>
          </w:rPr>
          <w:t xml:space="preserve">https://sel4.systems/Verification/certification.html</w:t>
        </w:r>
      </w:hyperlink>
      <w:r w:rsidDel="00000000" w:rsidR="00000000" w:rsidRPr="00000000">
        <w:rPr>
          <w:rtl w:val="0"/>
        </w:rPr>
      </w:r>
    </w:p>
    <w:p w:rsidR="00000000" w:rsidDel="00000000" w:rsidP="00000000" w:rsidRDefault="00000000" w:rsidRPr="00000000" w14:paraId="0000014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Verification | seL4, accessed on August 24, 2025, </w:t>
      </w:r>
      <w:hyperlink r:id="rId9">
        <w:r w:rsidDel="00000000" w:rsidR="00000000" w:rsidRPr="00000000">
          <w:rPr>
            <w:rFonts w:ascii="Google Sans" w:cs="Google Sans" w:eastAsia="Google Sans" w:hAnsi="Google Sans"/>
            <w:color w:val="0000ee"/>
            <w:sz w:val="24"/>
            <w:szCs w:val="24"/>
            <w:u w:val="single"/>
            <w:rtl w:val="0"/>
          </w:rPr>
          <w:t xml:space="preserve">https://sel4.systems/Verification/</w:t>
        </w:r>
      </w:hyperlink>
      <w:r w:rsidDel="00000000" w:rsidR="00000000" w:rsidRPr="00000000">
        <w:rPr>
          <w:rtl w:val="0"/>
        </w:rPr>
      </w:r>
    </w:p>
    <w:p w:rsidR="00000000" w:rsidDel="00000000" w:rsidP="00000000" w:rsidRDefault="00000000" w:rsidRPr="00000000" w14:paraId="0000014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seL4 Reference Manual Version 10.0.0-dev, accessed on August 24, 2025, </w:t>
      </w:r>
      <w:hyperlink r:id="rId10">
        <w:r w:rsidDel="00000000" w:rsidR="00000000" w:rsidRPr="00000000">
          <w:rPr>
            <w:rFonts w:ascii="Google Sans" w:cs="Google Sans" w:eastAsia="Google Sans" w:hAnsi="Google Sans"/>
            <w:color w:val="0000ee"/>
            <w:sz w:val="24"/>
            <w:szCs w:val="24"/>
            <w:u w:val="single"/>
            <w:rtl w:val="0"/>
          </w:rPr>
          <w:t xml:space="preserve">https://www.cse.unsw.edu.au/~cs9242/18/project/sel4-manual.pdf</w:t>
        </w:r>
      </w:hyperlink>
      <w:r w:rsidDel="00000000" w:rsidR="00000000" w:rsidRPr="00000000">
        <w:rPr>
          <w:rtl w:val="0"/>
        </w:rPr>
      </w:r>
    </w:p>
    <w:p w:rsidR="00000000" w:rsidDel="00000000" w:rsidP="00000000" w:rsidRDefault="00000000" w:rsidRPr="00000000" w14:paraId="0000014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seL4 Overview and Tutorial - IEEE SecDev 2025, accessed on August 24, 2025, </w:t>
      </w:r>
      <w:hyperlink r:id="rId11">
        <w:r w:rsidDel="00000000" w:rsidR="00000000" w:rsidRPr="00000000">
          <w:rPr>
            <w:rFonts w:ascii="Google Sans" w:cs="Google Sans" w:eastAsia="Google Sans" w:hAnsi="Google Sans"/>
            <w:color w:val="0000ee"/>
            <w:sz w:val="24"/>
            <w:szCs w:val="24"/>
            <w:u w:val="single"/>
            <w:rtl w:val="0"/>
          </w:rPr>
          <w:t xml:space="preserve">http://secdev.ieee.org/wp-content/uploads/2020/11/t1-03-evancich.pdf</w:t>
        </w:r>
      </w:hyperlink>
      <w:r w:rsidDel="00000000" w:rsidR="00000000" w:rsidRPr="00000000">
        <w:rPr>
          <w:rtl w:val="0"/>
        </w:rPr>
      </w:r>
    </w:p>
    <w:p w:rsidR="00000000" w:rsidDel="00000000" w:rsidP="00000000" w:rsidRDefault="00000000" w:rsidRPr="00000000" w14:paraId="0000014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Shinjuku: Preemptive scheduling for µsecond-scale tail latency - ResearchGate, accessed on August 24, 2025, </w:t>
      </w:r>
      <w:hyperlink r:id="rId12">
        <w:r w:rsidDel="00000000" w:rsidR="00000000" w:rsidRPr="00000000">
          <w:rPr>
            <w:rFonts w:ascii="Google Sans" w:cs="Google Sans" w:eastAsia="Google Sans" w:hAnsi="Google Sans"/>
            <w:color w:val="0000ee"/>
            <w:sz w:val="24"/>
            <w:szCs w:val="24"/>
            <w:u w:val="single"/>
            <w:rtl w:val="0"/>
          </w:rPr>
          <w:t xml:space="preserve">https://www.researchgate.net/publication/352538491_Shinjuku_Preemptive_scheduling_for_second-scale_tail_latency</w:t>
        </w:r>
      </w:hyperlink>
      <w:r w:rsidDel="00000000" w:rsidR="00000000" w:rsidRPr="00000000">
        <w:rPr>
          <w:rtl w:val="0"/>
        </w:rPr>
      </w:r>
    </w:p>
    <w:p w:rsidR="00000000" w:rsidDel="00000000" w:rsidP="00000000" w:rsidRDefault="00000000" w:rsidRPr="00000000" w14:paraId="0000014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RustHallows_ A Strategic Analysis of a High-Assurance, High-Performance OS.txt</w:t>
      </w:r>
    </w:p>
    <w:p w:rsidR="00000000" w:rsidDel="00000000" w:rsidP="00000000" w:rsidRDefault="00000000" w:rsidRPr="00000000" w14:paraId="0000014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SPDK NVMe over TCP Optimization on Arm - Servers and Cloud Computing blog, accessed on August 24, 2025, </w:t>
      </w:r>
      <w:hyperlink r:id="rId13">
        <w:r w:rsidDel="00000000" w:rsidR="00000000" w:rsidRPr="00000000">
          <w:rPr>
            <w:rFonts w:ascii="Google Sans" w:cs="Google Sans" w:eastAsia="Google Sans" w:hAnsi="Google Sans"/>
            <w:color w:val="0000ee"/>
            <w:sz w:val="24"/>
            <w:szCs w:val="24"/>
            <w:u w:val="single"/>
            <w:rtl w:val="0"/>
          </w:rPr>
          <w:t xml:space="preserve">https://community.arm.com/arm-community-blogs/b/servers-and-cloud-computing-blog/posts/spdk-nvme-over-tcp-optimization-on-arm</w:t>
        </w:r>
      </w:hyperlink>
      <w:r w:rsidDel="00000000" w:rsidR="00000000" w:rsidRPr="00000000">
        <w:rPr>
          <w:rtl w:val="0"/>
        </w:rPr>
      </w:r>
    </w:p>
    <w:p w:rsidR="00000000" w:rsidDel="00000000" w:rsidP="00000000" w:rsidRDefault="00000000" w:rsidRPr="00000000" w14:paraId="0000014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Shinjuku: Preemptive Scheduling for µsecond-scale Tail ... - USENIX, accessed on August 24, 2025, </w:t>
      </w:r>
      <w:hyperlink r:id="rId14">
        <w:r w:rsidDel="00000000" w:rsidR="00000000" w:rsidRPr="00000000">
          <w:rPr>
            <w:rFonts w:ascii="Google Sans" w:cs="Google Sans" w:eastAsia="Google Sans" w:hAnsi="Google Sans"/>
            <w:color w:val="0000ee"/>
            <w:sz w:val="24"/>
            <w:szCs w:val="24"/>
            <w:u w:val="single"/>
            <w:rtl w:val="0"/>
          </w:rPr>
          <w:t xml:space="preserve">https://www.usenix.org/system/files/nsdi19-kaffes.pdf</w:t>
        </w:r>
      </w:hyperlink>
      <w:r w:rsidDel="00000000" w:rsidR="00000000" w:rsidRPr="00000000">
        <w:rPr>
          <w:rtl w:val="0"/>
        </w:rPr>
      </w:r>
    </w:p>
    <w:p w:rsidR="00000000" w:rsidDel="00000000" w:rsidP="00000000" w:rsidRDefault="00000000" w:rsidRPr="00000000" w14:paraId="0000015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L3 to seL4 What Have We Learnt in 20 Years of L4 Microkernels? - acm sigops, accessed on August 24, 2025, </w:t>
      </w:r>
      <w:hyperlink r:id="rId15">
        <w:r w:rsidDel="00000000" w:rsidR="00000000" w:rsidRPr="00000000">
          <w:rPr>
            <w:rFonts w:ascii="Google Sans" w:cs="Google Sans" w:eastAsia="Google Sans" w:hAnsi="Google Sans"/>
            <w:color w:val="0000ee"/>
            <w:sz w:val="24"/>
            <w:szCs w:val="24"/>
            <w:u w:val="single"/>
            <w:rtl w:val="0"/>
          </w:rPr>
          <w:t xml:space="preserve">https://sigops.org/s/conferences/sosp/2013/papers/p133-elphinstone.pdf</w:t>
        </w:r>
      </w:hyperlink>
      <w:r w:rsidDel="00000000" w:rsidR="00000000" w:rsidRPr="00000000">
        <w:rPr>
          <w:rtl w:val="0"/>
        </w:rPr>
      </w:r>
    </w:p>
    <w:p w:rsidR="00000000" w:rsidDel="00000000" w:rsidP="00000000" w:rsidRDefault="00000000" w:rsidRPr="00000000" w14:paraId="0000015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 seL4, accessed on August 24, 2025, </w:t>
      </w:r>
      <w:hyperlink r:id="rId16">
        <w:r w:rsidDel="00000000" w:rsidR="00000000" w:rsidRPr="00000000">
          <w:rPr>
            <w:rFonts w:ascii="Google Sans" w:cs="Google Sans" w:eastAsia="Google Sans" w:hAnsi="Google Sans"/>
            <w:color w:val="0000ee"/>
            <w:sz w:val="24"/>
            <w:szCs w:val="24"/>
            <w:u w:val="single"/>
            <w:rtl w:val="0"/>
          </w:rPr>
          <w:t xml:space="preserve">https://sel4.systems/About/comparison.html</w:t>
        </w:r>
      </w:hyperlink>
      <w:r w:rsidDel="00000000" w:rsidR="00000000" w:rsidRPr="00000000">
        <w:rPr>
          <w:rtl w:val="0"/>
        </w:rPr>
      </w:r>
    </w:p>
    <w:p w:rsidR="00000000" w:rsidDel="00000000" w:rsidP="00000000" w:rsidRDefault="00000000" w:rsidRPr="00000000" w14:paraId="0000015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Microkernel - Wikipedia, accessed on August 24, 2025, </w:t>
      </w:r>
      <w:hyperlink r:id="rId17">
        <w:r w:rsidDel="00000000" w:rsidR="00000000" w:rsidRPr="00000000">
          <w:rPr>
            <w:rFonts w:ascii="Google Sans" w:cs="Google Sans" w:eastAsia="Google Sans" w:hAnsi="Google Sans"/>
            <w:color w:val="0000ee"/>
            <w:sz w:val="24"/>
            <w:szCs w:val="24"/>
            <w:u w:val="single"/>
            <w:rtl w:val="0"/>
          </w:rPr>
          <w:t xml:space="preserve">https://en.wikipedia.org/wiki/Microkernel</w:t>
        </w:r>
      </w:hyperlink>
      <w:r w:rsidDel="00000000" w:rsidR="00000000" w:rsidRPr="00000000">
        <w:rPr>
          <w:rtl w:val="0"/>
        </w:rPr>
      </w:r>
    </w:p>
    <w:p w:rsidR="00000000" w:rsidDel="00000000" w:rsidP="00000000" w:rsidRDefault="00000000" w:rsidRPr="00000000" w14:paraId="0000015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of microkernel vs monolithic kernel - Computer Science Stack Exchange, accessed on August 24, 2025, </w:t>
      </w:r>
      <w:hyperlink r:id="rId18">
        <w:r w:rsidDel="00000000" w:rsidR="00000000" w:rsidRPr="00000000">
          <w:rPr>
            <w:rFonts w:ascii="Google Sans" w:cs="Google Sans" w:eastAsia="Google Sans" w:hAnsi="Google Sans"/>
            <w:color w:val="0000ee"/>
            <w:sz w:val="24"/>
            <w:szCs w:val="24"/>
            <w:u w:val="single"/>
            <w:rtl w:val="0"/>
          </w:rPr>
          <w:t xml:space="preserve">https://cs.stackexchange.com/questions/29854/performance-of-microkernel-vs-monolithic-kernel</w:t>
        </w:r>
      </w:hyperlink>
      <w:r w:rsidDel="00000000" w:rsidR="00000000" w:rsidRPr="00000000">
        <w:rPr>
          <w:rtl w:val="0"/>
        </w:rPr>
      </w:r>
    </w:p>
    <w:p w:rsidR="00000000" w:rsidDel="00000000" w:rsidP="00000000" w:rsidRDefault="00000000" w:rsidRPr="00000000" w14:paraId="0000015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Ask HN: Why are all major operating systems monolithic? - Hacker News, accessed on August 24, 2025, </w:t>
      </w:r>
      <w:hyperlink r:id="rId19">
        <w:r w:rsidDel="00000000" w:rsidR="00000000" w:rsidRPr="00000000">
          <w:rPr>
            <w:rFonts w:ascii="Google Sans" w:cs="Google Sans" w:eastAsia="Google Sans" w:hAnsi="Google Sans"/>
            <w:color w:val="0000ee"/>
            <w:sz w:val="24"/>
            <w:szCs w:val="24"/>
            <w:u w:val="single"/>
            <w:rtl w:val="0"/>
          </w:rPr>
          <w:t xml:space="preserve">https://news.ycombinator.com/item?id=40525788</w:t>
        </w:r>
      </w:hyperlink>
      <w:r w:rsidDel="00000000" w:rsidR="00000000" w:rsidRPr="00000000">
        <w:rPr>
          <w:rtl w:val="0"/>
        </w:rPr>
      </w:r>
    </w:p>
    <w:p w:rsidR="00000000" w:rsidDel="00000000" w:rsidP="00000000" w:rsidRDefault="00000000" w:rsidRPr="00000000" w14:paraId="0000015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Linux Kernel vs DPDK: HTTP Performance Showdown - YouTube, accessed on August 24,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https://www.youtube.com/watch?v=zWes9ea09XE</w:t>
        </w:r>
      </w:hyperlink>
      <w:r w:rsidDel="00000000" w:rsidR="00000000" w:rsidRPr="00000000">
        <w:rPr>
          <w:rtl w:val="0"/>
        </w:rPr>
      </w:r>
    </w:p>
    <w:p w:rsidR="00000000" w:rsidDel="00000000" w:rsidP="00000000" w:rsidRDefault="00000000" w:rsidRPr="00000000" w14:paraId="0000015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was a fascinating read and the kernel does quite nicely in comparison - 66%... | Hacker News, accessed on August 24, 2025, </w:t>
      </w:r>
      <w:hyperlink r:id="rId21">
        <w:r w:rsidDel="00000000" w:rsidR="00000000" w:rsidRPr="00000000">
          <w:rPr>
            <w:rFonts w:ascii="Google Sans" w:cs="Google Sans" w:eastAsia="Google Sans" w:hAnsi="Google Sans"/>
            <w:color w:val="0000ee"/>
            <w:sz w:val="24"/>
            <w:szCs w:val="24"/>
            <w:u w:val="single"/>
            <w:rtl w:val="0"/>
          </w:rPr>
          <w:t xml:space="preserve">https://news.ycombinator.com/item?id=31982579</w:t>
        </w:r>
      </w:hyperlink>
      <w:r w:rsidDel="00000000" w:rsidR="00000000" w:rsidRPr="00000000">
        <w:rPr>
          <w:rtl w:val="0"/>
        </w:rPr>
      </w:r>
    </w:p>
    <w:p w:rsidR="00000000" w:rsidDel="00000000" w:rsidP="00000000" w:rsidRDefault="00000000" w:rsidRPr="00000000" w14:paraId="0000015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 DPDK, accessed on August 24, 2025, </w:t>
      </w:r>
      <w:hyperlink r:id="rId22">
        <w:r w:rsidDel="00000000" w:rsidR="00000000" w:rsidRPr="00000000">
          <w:rPr>
            <w:rFonts w:ascii="Google Sans" w:cs="Google Sans" w:eastAsia="Google Sans" w:hAnsi="Google Sans"/>
            <w:color w:val="0000ee"/>
            <w:sz w:val="24"/>
            <w:szCs w:val="24"/>
            <w:u w:val="single"/>
            <w:rtl w:val="0"/>
          </w:rPr>
          <w:t xml:space="preserve">https://www.dpdk.org/about/</w:t>
        </w:r>
      </w:hyperlink>
      <w:r w:rsidDel="00000000" w:rsidR="00000000" w:rsidRPr="00000000">
        <w:rPr>
          <w:rtl w:val="0"/>
        </w:rPr>
      </w:r>
    </w:p>
    <w:p w:rsidR="00000000" w:rsidDel="00000000" w:rsidP="00000000" w:rsidRDefault="00000000" w:rsidRPr="00000000" w14:paraId="0000015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advances in hardware allowed DPDK to increase performance on packet processing? [closed] - Network Engineering Stack Exchange, accessed on August 24, 2025, </w:t>
      </w:r>
      <w:hyperlink r:id="rId23">
        <w:r w:rsidDel="00000000" w:rsidR="00000000" w:rsidRPr="00000000">
          <w:rPr>
            <w:rFonts w:ascii="Google Sans" w:cs="Google Sans" w:eastAsia="Google Sans" w:hAnsi="Google Sans"/>
            <w:color w:val="0000ee"/>
            <w:sz w:val="24"/>
            <w:szCs w:val="24"/>
            <w:u w:val="single"/>
            <w:rtl w:val="0"/>
          </w:rPr>
          <w:t xml:space="preserve">https://networkengineering.stackexchange.com/questions/49381/what-advances-in-hardware-allowed-dpdk-to-increase-performance-on-packet-process</w:t>
        </w:r>
      </w:hyperlink>
      <w:r w:rsidDel="00000000" w:rsidR="00000000" w:rsidRPr="00000000">
        <w:rPr>
          <w:rtl w:val="0"/>
        </w:rPr>
      </w:r>
    </w:p>
    <w:p w:rsidR="00000000" w:rsidDel="00000000" w:rsidP="00000000" w:rsidRDefault="00000000" w:rsidRPr="00000000" w14:paraId="0000015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Coroutine made DPDK dev easy : r/cpp - Reddit, accessed on August 24, 2025, </w:t>
      </w:r>
      <w:hyperlink r:id="rId24">
        <w:r w:rsidDel="00000000" w:rsidR="00000000" w:rsidRPr="00000000">
          <w:rPr>
            <w:rFonts w:ascii="Google Sans" w:cs="Google Sans" w:eastAsia="Google Sans" w:hAnsi="Google Sans"/>
            <w:color w:val="0000ee"/>
            <w:sz w:val="24"/>
            <w:szCs w:val="24"/>
            <w:u w:val="single"/>
            <w:rtl w:val="0"/>
          </w:rPr>
          <w:t xml:space="preserve">https://www.reddit.com/r/cpp/comments/13dmuqt/coroutine_made_dpdk_dev_easy/</w:t>
        </w:r>
      </w:hyperlink>
      <w:r w:rsidDel="00000000" w:rsidR="00000000" w:rsidRPr="00000000">
        <w:rPr>
          <w:rtl w:val="0"/>
        </w:rPr>
      </w:r>
    </w:p>
    <w:p w:rsidR="00000000" w:rsidDel="00000000" w:rsidP="00000000" w:rsidRDefault="00000000" w:rsidRPr="00000000" w14:paraId="0000015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10.39M Storage I/O Per Second From One Thread, accessed on August 24, 2025, </w:t>
      </w:r>
      <w:hyperlink r:id="rId25">
        <w:r w:rsidDel="00000000" w:rsidR="00000000" w:rsidRPr="00000000">
          <w:rPr>
            <w:rFonts w:ascii="Google Sans" w:cs="Google Sans" w:eastAsia="Google Sans" w:hAnsi="Google Sans"/>
            <w:color w:val="0000ee"/>
            <w:sz w:val="24"/>
            <w:szCs w:val="24"/>
            <w:u w:val="single"/>
            <w:rtl w:val="0"/>
          </w:rPr>
          <w:t xml:space="preserve">https://spdk.io/news/2019/05/06/nvme/</w:t>
        </w:r>
      </w:hyperlink>
      <w:r w:rsidDel="00000000" w:rsidR="00000000" w:rsidRPr="00000000">
        <w:rPr>
          <w:rtl w:val="0"/>
        </w:rPr>
      </w:r>
    </w:p>
    <w:p w:rsidR="00000000" w:rsidDel="00000000" w:rsidP="00000000" w:rsidRDefault="00000000" w:rsidRPr="00000000" w14:paraId="0000015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SPDK - Storage Performance Development Kit, accessed on August 24, 2025, </w:t>
      </w:r>
      <w:hyperlink r:id="rId26">
        <w:r w:rsidDel="00000000" w:rsidR="00000000" w:rsidRPr="00000000">
          <w:rPr>
            <w:rFonts w:ascii="Google Sans" w:cs="Google Sans" w:eastAsia="Google Sans" w:hAnsi="Google Sans"/>
            <w:color w:val="0000ee"/>
            <w:sz w:val="24"/>
            <w:szCs w:val="24"/>
            <w:u w:val="single"/>
            <w:rtl w:val="0"/>
          </w:rPr>
          <w:t xml:space="preserve">https://spdk.io/doc/about.html</w:t>
        </w:r>
      </w:hyperlink>
      <w:r w:rsidDel="00000000" w:rsidR="00000000" w:rsidRPr="00000000">
        <w:rPr>
          <w:rtl w:val="0"/>
        </w:rPr>
      </w:r>
    </w:p>
    <w:p w:rsidR="00000000" w:rsidDel="00000000" w:rsidP="00000000" w:rsidRDefault="00000000" w:rsidRPr="00000000" w14:paraId="0000015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SPDK: NVMe Driver - Storage Performance Development Kit, accessed on August 24, 2025, </w:t>
      </w:r>
      <w:hyperlink r:id="rId27">
        <w:r w:rsidDel="00000000" w:rsidR="00000000" w:rsidRPr="00000000">
          <w:rPr>
            <w:rFonts w:ascii="Google Sans" w:cs="Google Sans" w:eastAsia="Google Sans" w:hAnsi="Google Sans"/>
            <w:color w:val="0000ee"/>
            <w:sz w:val="24"/>
            <w:szCs w:val="24"/>
            <w:u w:val="single"/>
            <w:rtl w:val="0"/>
          </w:rPr>
          <w:t xml:space="preserve">https://spdk.io/doc/nvme.html</w:t>
        </w:r>
      </w:hyperlink>
      <w:r w:rsidDel="00000000" w:rsidR="00000000" w:rsidRPr="00000000">
        <w:rPr>
          <w:rtl w:val="0"/>
        </w:rPr>
      </w:r>
    </w:p>
    <w:p w:rsidR="00000000" w:rsidDel="00000000" w:rsidP="00000000" w:rsidRDefault="00000000" w:rsidRPr="00000000" w14:paraId="0000015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Overview Guide — GPUDirect Storage Overview Guide, accessed on August 24, 2025, </w:t>
      </w:r>
      <w:hyperlink r:id="rId28">
        <w:r w:rsidDel="00000000" w:rsidR="00000000" w:rsidRPr="00000000">
          <w:rPr>
            <w:rFonts w:ascii="Google Sans" w:cs="Google Sans" w:eastAsia="Google Sans" w:hAnsi="Google Sans"/>
            <w:color w:val="0000ee"/>
            <w:sz w:val="24"/>
            <w:szCs w:val="24"/>
            <w:u w:val="single"/>
            <w:rtl w:val="0"/>
          </w:rPr>
          <w:t xml:space="preserve">https://docs.nvidia.com/gpudirect-storage/overview-guide/index.html</w:t>
        </w:r>
      </w:hyperlink>
      <w:r w:rsidDel="00000000" w:rsidR="00000000" w:rsidRPr="00000000">
        <w:rPr>
          <w:rtl w:val="0"/>
        </w:rPr>
      </w:r>
    </w:p>
    <w:p w:rsidR="00000000" w:rsidDel="00000000" w:rsidP="00000000" w:rsidRDefault="00000000" w:rsidRPr="00000000" w14:paraId="0000015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GPUDirect Storage? | WEKA, accessed on August 24, 2025, </w:t>
      </w:r>
      <w:hyperlink r:id="rId29">
        <w:r w:rsidDel="00000000" w:rsidR="00000000" w:rsidRPr="00000000">
          <w:rPr>
            <w:rFonts w:ascii="Google Sans" w:cs="Google Sans" w:eastAsia="Google Sans" w:hAnsi="Google Sans"/>
            <w:color w:val="0000ee"/>
            <w:sz w:val="24"/>
            <w:szCs w:val="24"/>
            <w:u w:val="single"/>
            <w:rtl w:val="0"/>
          </w:rPr>
          <w:t xml:space="preserve">https://www.weka.io/learn/glossary/gpu/what-is-gpudirect-storage/</w:t>
        </w:r>
      </w:hyperlink>
      <w:r w:rsidDel="00000000" w:rsidR="00000000" w:rsidRPr="00000000">
        <w:rPr>
          <w:rtl w:val="0"/>
        </w:rPr>
      </w:r>
    </w:p>
    <w:p w:rsidR="00000000" w:rsidDel="00000000" w:rsidP="00000000" w:rsidRDefault="00000000" w:rsidRPr="00000000" w14:paraId="0000015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GPUDirect Storage Benchmarking and Configuration Guide - NVIDIA Documentation, accessed on August 24, 2025, </w:t>
      </w:r>
      <w:hyperlink r:id="rId30">
        <w:r w:rsidDel="00000000" w:rsidR="00000000" w:rsidRPr="00000000">
          <w:rPr>
            <w:rFonts w:ascii="Google Sans" w:cs="Google Sans" w:eastAsia="Google Sans" w:hAnsi="Google Sans"/>
            <w:color w:val="0000ee"/>
            <w:sz w:val="24"/>
            <w:szCs w:val="24"/>
            <w:u w:val="single"/>
            <w:rtl w:val="0"/>
          </w:rPr>
          <w:t xml:space="preserve">https://docs.nvidia.com/gpudirect-storage/configuration-guide/index.html</w:t>
        </w:r>
      </w:hyperlink>
      <w:r w:rsidDel="00000000" w:rsidR="00000000" w:rsidRPr="00000000">
        <w:rPr>
          <w:rtl w:val="0"/>
        </w:rPr>
      </w:r>
    </w:p>
    <w:p w:rsidR="00000000" w:rsidDel="00000000" w:rsidP="00000000" w:rsidRDefault="00000000" w:rsidRPr="00000000" w14:paraId="0000016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GPUDirect Storage support for IBM Storage Scale, accessed on August 24, 2025, </w:t>
      </w:r>
      <w:hyperlink r:id="rId31">
        <w:r w:rsidDel="00000000" w:rsidR="00000000" w:rsidRPr="00000000">
          <w:rPr>
            <w:rFonts w:ascii="Google Sans" w:cs="Google Sans" w:eastAsia="Google Sans" w:hAnsi="Google Sans"/>
            <w:color w:val="0000ee"/>
            <w:sz w:val="24"/>
            <w:szCs w:val="24"/>
            <w:u w:val="single"/>
            <w:rtl w:val="0"/>
          </w:rPr>
          <w:t xml:space="preserve">https://www.ibm.com/docs/en/storage-scale/5.2.2?topic=architecture-gpudirect-storage-support-storage-scale</w:t>
        </w:r>
      </w:hyperlink>
      <w:r w:rsidDel="00000000" w:rsidR="00000000" w:rsidRPr="00000000">
        <w:rPr>
          <w:rtl w:val="0"/>
        </w:rPr>
      </w:r>
    </w:p>
    <w:p w:rsidR="00000000" w:rsidDel="00000000" w:rsidP="00000000" w:rsidRDefault="00000000" w:rsidRPr="00000000" w14:paraId="0000016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GPUDirect Storage with IBM Spectrum Scale, accessed on August 24, 2025, </w:t>
      </w:r>
      <w:hyperlink r:id="rId32">
        <w:r w:rsidDel="00000000" w:rsidR="00000000" w:rsidRPr="00000000">
          <w:rPr>
            <w:rFonts w:ascii="Google Sans" w:cs="Google Sans" w:eastAsia="Google Sans" w:hAnsi="Google Sans"/>
            <w:color w:val="0000ee"/>
            <w:sz w:val="24"/>
            <w:szCs w:val="24"/>
            <w:u w:val="single"/>
            <w:rtl w:val="0"/>
          </w:rPr>
          <w:t xml:space="preserve">https://www.spectrumscaleug.org/wp-content/uploads/2022/07/SSUG22UK-Spectrum-Scale-GPUDirect-Storage-Update.pdf</w:t>
        </w:r>
      </w:hyperlink>
      <w:r w:rsidDel="00000000" w:rsidR="00000000" w:rsidRPr="00000000">
        <w:rPr>
          <w:rtl w:val="0"/>
        </w:rPr>
      </w:r>
    </w:p>
    <w:p w:rsidR="00000000" w:rsidDel="00000000" w:rsidP="00000000" w:rsidRDefault="00000000" w:rsidRPr="00000000" w14:paraId="0000016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GPUDirect Storage: 4 Key Features, Ecosystem &amp; Use Cases - Cloudian, accessed on August 24, 2025, </w:t>
      </w:r>
      <w:hyperlink r:id="rId33">
        <w:r w:rsidDel="00000000" w:rsidR="00000000" w:rsidRPr="00000000">
          <w:rPr>
            <w:rFonts w:ascii="Google Sans" w:cs="Google Sans" w:eastAsia="Google Sans" w:hAnsi="Google Sans"/>
            <w:color w:val="0000ee"/>
            <w:sz w:val="24"/>
            <w:szCs w:val="24"/>
            <w:u w:val="single"/>
            <w:rtl w:val="0"/>
          </w:rPr>
          <w:t xml:space="preserve">https://cloudian.com/guides/data-security/nvidia-gpudirect-storage-4-key-features-ecosystem-use-cases/</w:t>
        </w:r>
      </w:hyperlink>
      <w:r w:rsidDel="00000000" w:rsidR="00000000" w:rsidRPr="00000000">
        <w:rPr>
          <w:rtl w:val="0"/>
        </w:rPr>
      </w:r>
    </w:p>
    <w:p w:rsidR="00000000" w:rsidDel="00000000" w:rsidP="00000000" w:rsidRDefault="00000000" w:rsidRPr="00000000" w14:paraId="0000016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Opening Up Kernel-Bypass TCP Stacks - USENIX, accessed on August 24, 2025, </w:t>
      </w:r>
      <w:hyperlink r:id="rId34">
        <w:r w:rsidDel="00000000" w:rsidR="00000000" w:rsidRPr="00000000">
          <w:rPr>
            <w:rFonts w:ascii="Google Sans" w:cs="Google Sans" w:eastAsia="Google Sans" w:hAnsi="Google Sans"/>
            <w:color w:val="0000ee"/>
            <w:sz w:val="24"/>
            <w:szCs w:val="24"/>
            <w:u w:val="single"/>
            <w:rtl w:val="0"/>
          </w:rPr>
          <w:t xml:space="preserve">https://www.usenix.org/system/files/atc25-awamoto.pdf</w:t>
        </w:r>
      </w:hyperlink>
      <w:r w:rsidDel="00000000" w:rsidR="00000000" w:rsidRPr="00000000">
        <w:rPr>
          <w:rtl w:val="0"/>
        </w:rPr>
      </w:r>
    </w:p>
    <w:p w:rsidR="00000000" w:rsidDel="00000000" w:rsidP="00000000" w:rsidRDefault="00000000" w:rsidRPr="00000000" w14:paraId="0000016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Kernel vs. User-Level Networking: Don't Throw Out the Stack with the Interrupts - Cheriton School of Computer Science - University of Waterloo, accessed on August 24, 2025, </w:t>
      </w:r>
      <w:hyperlink r:id="rId35">
        <w:r w:rsidDel="00000000" w:rsidR="00000000" w:rsidRPr="00000000">
          <w:rPr>
            <w:rFonts w:ascii="Google Sans" w:cs="Google Sans" w:eastAsia="Google Sans" w:hAnsi="Google Sans"/>
            <w:color w:val="0000ee"/>
            <w:sz w:val="24"/>
            <w:szCs w:val="24"/>
            <w:u w:val="single"/>
            <w:rtl w:val="0"/>
          </w:rPr>
          <w:t xml:space="preserve">https://cs.uwaterloo.ca/~mkarsten/papers/sigmetrics2024-preprint.pdf</w:t>
        </w:r>
      </w:hyperlink>
      <w:r w:rsidDel="00000000" w:rsidR="00000000" w:rsidRPr="00000000">
        <w:rPr>
          <w:rtl w:val="0"/>
        </w:rPr>
      </w:r>
    </w:p>
    <w:p w:rsidR="00000000" w:rsidDel="00000000" w:rsidP="00000000" w:rsidRDefault="00000000" w:rsidRPr="00000000" w14:paraId="0000016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Dint: Fast In-Kernel Distributed Transactions with eBPF - USENIX, accessed on August 24, 2025, </w:t>
      </w:r>
      <w:hyperlink r:id="rId36">
        <w:r w:rsidDel="00000000" w:rsidR="00000000" w:rsidRPr="00000000">
          <w:rPr>
            <w:rFonts w:ascii="Google Sans" w:cs="Google Sans" w:eastAsia="Google Sans" w:hAnsi="Google Sans"/>
            <w:color w:val="0000ee"/>
            <w:sz w:val="24"/>
            <w:szCs w:val="24"/>
            <w:u w:val="single"/>
            <w:rtl w:val="0"/>
          </w:rPr>
          <w:t xml:space="preserve">https://www.usenix.org/system/files/nsdi24-zhou-yang.pdf</w:t>
        </w:r>
      </w:hyperlink>
      <w:r w:rsidDel="00000000" w:rsidR="00000000" w:rsidRPr="00000000">
        <w:rPr>
          <w:rtl w:val="0"/>
        </w:rPr>
      </w:r>
    </w:p>
    <w:p w:rsidR="00000000" w:rsidDel="00000000" w:rsidP="00000000" w:rsidRDefault="00000000" w:rsidRPr="00000000" w14:paraId="0000016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eBPF XDP: The Basics and a Quick Tutorial | Tigera - Creator of Calico, accessed on August 24, 2025, </w:t>
      </w:r>
      <w:hyperlink r:id="rId37">
        <w:r w:rsidDel="00000000" w:rsidR="00000000" w:rsidRPr="00000000">
          <w:rPr>
            <w:rFonts w:ascii="Google Sans" w:cs="Google Sans" w:eastAsia="Google Sans" w:hAnsi="Google Sans"/>
            <w:color w:val="0000ee"/>
            <w:sz w:val="24"/>
            <w:szCs w:val="24"/>
            <w:u w:val="single"/>
            <w:rtl w:val="0"/>
          </w:rPr>
          <w:t xml:space="preserve">https://www.tigera.io/learn/guides/ebpf/ebpf-xdp/</w:t>
        </w:r>
      </w:hyperlink>
      <w:r w:rsidDel="00000000" w:rsidR="00000000" w:rsidRPr="00000000">
        <w:rPr>
          <w:rtl w:val="0"/>
        </w:rPr>
      </w:r>
    </w:p>
    <w:p w:rsidR="00000000" w:rsidDel="00000000" w:rsidP="00000000" w:rsidRDefault="00000000" w:rsidRPr="00000000" w14:paraId="0000016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eBPF and XDP for Processing Packets at Bare-metal Speed - Sematext, accessed on August 24, 2025, </w:t>
      </w:r>
      <w:hyperlink r:id="rId38">
        <w:r w:rsidDel="00000000" w:rsidR="00000000" w:rsidRPr="00000000">
          <w:rPr>
            <w:rFonts w:ascii="Google Sans" w:cs="Google Sans" w:eastAsia="Google Sans" w:hAnsi="Google Sans"/>
            <w:color w:val="0000ee"/>
            <w:sz w:val="24"/>
            <w:szCs w:val="24"/>
            <w:u w:val="single"/>
            <w:rtl w:val="0"/>
          </w:rPr>
          <w:t xml:space="preserve">https://sematext.com/blog/ebpf-and-xdp-for-processing-packets-at-bare-metal-speed/</w:t>
        </w:r>
      </w:hyperlink>
      <w:r w:rsidDel="00000000" w:rsidR="00000000" w:rsidRPr="00000000">
        <w:rPr>
          <w:rtl w:val="0"/>
        </w:rPr>
      </w:r>
    </w:p>
    <w:p w:rsidR="00000000" w:rsidDel="00000000" w:rsidP="00000000" w:rsidRDefault="00000000" w:rsidRPr="00000000" w14:paraId="0000016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eBPF and Kernel Modules - What's the Difference? - Ippon Blog, accessed on August 24, 2025, </w:t>
      </w:r>
      <w:hyperlink r:id="rId39">
        <w:r w:rsidDel="00000000" w:rsidR="00000000" w:rsidRPr="00000000">
          <w:rPr>
            <w:rFonts w:ascii="Google Sans" w:cs="Google Sans" w:eastAsia="Google Sans" w:hAnsi="Google Sans"/>
            <w:color w:val="0000ee"/>
            <w:sz w:val="24"/>
            <w:szCs w:val="24"/>
            <w:u w:val="single"/>
            <w:rtl w:val="0"/>
          </w:rPr>
          <w:t xml:space="preserve">https://blog.ippon.tech/ebpf-and-kernel-modules-whats-the-difference</w:t>
        </w:r>
      </w:hyperlink>
      <w:r w:rsidDel="00000000" w:rsidR="00000000" w:rsidRPr="00000000">
        <w:rPr>
          <w:rtl w:val="0"/>
        </w:rPr>
      </w:r>
    </w:p>
    <w:p w:rsidR="00000000" w:rsidDel="00000000" w:rsidP="00000000" w:rsidRDefault="00000000" w:rsidRPr="00000000" w14:paraId="0000016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io_uring: Linux Performance Boost or Security Headache? - Upwind, accessed on August 24, 2025, </w:t>
      </w:r>
      <w:hyperlink r:id="rId40">
        <w:r w:rsidDel="00000000" w:rsidR="00000000" w:rsidRPr="00000000">
          <w:rPr>
            <w:rFonts w:ascii="Google Sans" w:cs="Google Sans" w:eastAsia="Google Sans" w:hAnsi="Google Sans"/>
            <w:color w:val="0000ee"/>
            <w:sz w:val="24"/>
            <w:szCs w:val="24"/>
            <w:u w:val="single"/>
            <w:rtl w:val="0"/>
          </w:rPr>
          <w:t xml:space="preserve">https://www.upwind.io/feed/io_uring-linux-performance-boost-or-security-headache</w:t>
        </w:r>
      </w:hyperlink>
      <w:r w:rsidDel="00000000" w:rsidR="00000000" w:rsidRPr="00000000">
        <w:rPr>
          <w:rtl w:val="0"/>
        </w:rPr>
      </w:r>
    </w:p>
    <w:p w:rsidR="00000000" w:rsidDel="00000000" w:rsidP="00000000" w:rsidRDefault="00000000" w:rsidRPr="00000000" w14:paraId="0000016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Modern Storage APIs: A systematic study of libaio, SPDK, and io_uring - Large Research, accessed on August 24, 2025, </w:t>
      </w:r>
      <w:hyperlink r:id="rId41">
        <w:r w:rsidDel="00000000" w:rsidR="00000000" w:rsidRPr="00000000">
          <w:rPr>
            <w:rFonts w:ascii="Google Sans" w:cs="Google Sans" w:eastAsia="Google Sans" w:hAnsi="Google Sans"/>
            <w:color w:val="0000ee"/>
            <w:sz w:val="24"/>
            <w:szCs w:val="24"/>
            <w:u w:val="single"/>
            <w:rtl w:val="0"/>
          </w:rPr>
          <w:t xml:space="preserve">https://atlarge-research.com/pdfs/2022-systor-apis.pdf</w:t>
        </w:r>
      </w:hyperlink>
      <w:r w:rsidDel="00000000" w:rsidR="00000000" w:rsidRPr="00000000">
        <w:rPr>
          <w:rtl w:val="0"/>
        </w:rPr>
      </w:r>
    </w:p>
    <w:p w:rsidR="00000000" w:rsidDel="00000000" w:rsidP="00000000" w:rsidRDefault="00000000" w:rsidRPr="00000000" w14:paraId="0000016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Modern Storage APIs: A systematic study of libaio, SPDK, and io_uring - VU Research Portal, accessed on August 24, 2025, </w:t>
      </w:r>
      <w:hyperlink r:id="rId42">
        <w:r w:rsidDel="00000000" w:rsidR="00000000" w:rsidRPr="00000000">
          <w:rPr>
            <w:rFonts w:ascii="Google Sans" w:cs="Google Sans" w:eastAsia="Google Sans" w:hAnsi="Google Sans"/>
            <w:color w:val="0000ee"/>
            <w:sz w:val="24"/>
            <w:szCs w:val="24"/>
            <w:u w:val="single"/>
            <w:rtl w:val="0"/>
          </w:rPr>
          <w:t xml:space="preserve">https://research.vu.nl/files/217956662/Understanding_Modern_Storage_APIs_A_systematic_study_of_libaio_SPDK_and_io_uring.pdf</w:t>
        </w:r>
      </w:hyperlink>
      <w:r w:rsidDel="00000000" w:rsidR="00000000" w:rsidRPr="00000000">
        <w:rPr>
          <w:rtl w:val="0"/>
        </w:rPr>
      </w:r>
    </w:p>
    <w:p w:rsidR="00000000" w:rsidDel="00000000" w:rsidP="00000000" w:rsidRDefault="00000000" w:rsidRPr="00000000" w14:paraId="0000016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Shinjuku: Preemptive Scheduling for µSecond-Scale Tail Latency | Christos Kozyrakis, accessed on August 24, 2025, </w:t>
      </w:r>
      <w:hyperlink r:id="rId43">
        <w:r w:rsidDel="00000000" w:rsidR="00000000" w:rsidRPr="00000000">
          <w:rPr>
            <w:rFonts w:ascii="Google Sans" w:cs="Google Sans" w:eastAsia="Google Sans" w:hAnsi="Google Sans"/>
            <w:color w:val="0000ee"/>
            <w:sz w:val="24"/>
            <w:szCs w:val="24"/>
            <w:u w:val="single"/>
            <w:rtl w:val="0"/>
          </w:rPr>
          <w:t xml:space="preserve">https://web.stanford.edu/~kozyraki/publication/2019-shinjuku-nsdi/</w:t>
        </w:r>
      </w:hyperlink>
      <w:r w:rsidDel="00000000" w:rsidR="00000000" w:rsidRPr="00000000">
        <w:rPr>
          <w:rtl w:val="0"/>
        </w:rPr>
      </w:r>
    </w:p>
    <w:p w:rsidR="00000000" w:rsidDel="00000000" w:rsidP="00000000" w:rsidRDefault="00000000" w:rsidRPr="00000000" w14:paraId="0000016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Shinjuku: Preemptive Scheduling for μsecond-scale Tail Latency - USENIX, accessed on August 24, 2025, </w:t>
      </w:r>
      <w:hyperlink r:id="rId44">
        <w:r w:rsidDel="00000000" w:rsidR="00000000" w:rsidRPr="00000000">
          <w:rPr>
            <w:rFonts w:ascii="Google Sans" w:cs="Google Sans" w:eastAsia="Google Sans" w:hAnsi="Google Sans"/>
            <w:color w:val="0000ee"/>
            <w:sz w:val="24"/>
            <w:szCs w:val="24"/>
            <w:u w:val="single"/>
            <w:rtl w:val="0"/>
          </w:rPr>
          <w:t xml:space="preserve">https://www.usenix.org/conference/nsdi19/presentation/kaffes</w:t>
        </w:r>
      </w:hyperlink>
      <w:r w:rsidDel="00000000" w:rsidR="00000000" w:rsidRPr="00000000">
        <w:rPr>
          <w:rtl w:val="0"/>
        </w:rPr>
      </w:r>
    </w:p>
    <w:p w:rsidR="00000000" w:rsidDel="00000000" w:rsidP="00000000" w:rsidRDefault="00000000" w:rsidRPr="00000000" w14:paraId="0000016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Idling is Ideal: Optimizing Tail-Latency for Heavy-Tailed Datacenter Workloads with Perséphone - UPenn CIS, accessed on August 24, 2025, </w:t>
      </w:r>
      <w:hyperlink r:id="rId45">
        <w:r w:rsidDel="00000000" w:rsidR="00000000" w:rsidRPr="00000000">
          <w:rPr>
            <w:rFonts w:ascii="Google Sans" w:cs="Google Sans" w:eastAsia="Google Sans" w:hAnsi="Google Sans"/>
            <w:color w:val="0000ee"/>
            <w:sz w:val="24"/>
            <w:szCs w:val="24"/>
            <w:u w:val="single"/>
            <w:rtl w:val="0"/>
          </w:rPr>
          <w:t xml:space="preserve">https://www.cis.upenn.edu/~linhphan/papers/sosp21-persephone.pdf</w:t>
        </w:r>
      </w:hyperlink>
      <w:r w:rsidDel="00000000" w:rsidR="00000000" w:rsidRPr="00000000">
        <w:rPr>
          <w:rtl w:val="0"/>
        </w:rPr>
      </w:r>
    </w:p>
    <w:p w:rsidR="00000000" w:rsidDel="00000000" w:rsidP="00000000" w:rsidRDefault="00000000" w:rsidRPr="00000000" w14:paraId="0000016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utilization model for optimization of checkpoint intervals in distributed stream processing systems | Request PDF - ResearchGate, accessed on August 24, 2025, </w:t>
      </w:r>
      <w:hyperlink r:id="rId46">
        <w:r w:rsidDel="00000000" w:rsidR="00000000" w:rsidRPr="00000000">
          <w:rPr>
            <w:rFonts w:ascii="Google Sans" w:cs="Google Sans" w:eastAsia="Google Sans" w:hAnsi="Google Sans"/>
            <w:color w:val="0000ee"/>
            <w:sz w:val="24"/>
            <w:szCs w:val="24"/>
            <w:u w:val="single"/>
            <w:rtl w:val="0"/>
          </w:rPr>
          <w:t xml:space="preserve">https://www.researchgate.net/publication/340612476_A_utilization_model_for_optimization_of_checkpoint_intervals_in_distributed_stream_processing_systems</w:t>
        </w:r>
      </w:hyperlink>
      <w:r w:rsidDel="00000000" w:rsidR="00000000" w:rsidRPr="00000000">
        <w:rPr>
          <w:rtl w:val="0"/>
        </w:rPr>
      </w:r>
    </w:p>
    <w:p w:rsidR="00000000" w:rsidDel="00000000" w:rsidP="00000000" w:rsidRDefault="00000000" w:rsidRPr="00000000" w14:paraId="0000017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Checkpoint Latency - Nitin Vaidya, accessed on August 24, 2025, </w:t>
      </w:r>
      <w:hyperlink r:id="rId47">
        <w:r w:rsidDel="00000000" w:rsidR="00000000" w:rsidRPr="00000000">
          <w:rPr>
            <w:rFonts w:ascii="Google Sans" w:cs="Google Sans" w:eastAsia="Google Sans" w:hAnsi="Google Sans"/>
            <w:color w:val="0000ee"/>
            <w:sz w:val="24"/>
            <w:szCs w:val="24"/>
            <w:u w:val="single"/>
            <w:rtl w:val="0"/>
          </w:rPr>
          <w:t xml:space="preserve">http://disc.ece.illinois.edu/publications/fault-tolerance/prfts95latency.pdf</w:t>
        </w:r>
      </w:hyperlink>
      <w:r w:rsidDel="00000000" w:rsidR="00000000" w:rsidRPr="00000000">
        <w:rPr>
          <w:rtl w:val="0"/>
        </w:rPr>
      </w:r>
    </w:p>
    <w:p w:rsidR="00000000" w:rsidDel="00000000" w:rsidP="00000000" w:rsidRDefault="00000000" w:rsidRPr="00000000" w14:paraId="0000017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Flashback: A Lightweight Extension for Rollback and Deterministic Replay for Software Debugging - USENIX, accessed on August 24, 2025, </w:t>
      </w:r>
      <w:hyperlink r:id="rId48">
        <w:r w:rsidDel="00000000" w:rsidR="00000000" w:rsidRPr="00000000">
          <w:rPr>
            <w:rFonts w:ascii="Google Sans" w:cs="Google Sans" w:eastAsia="Google Sans" w:hAnsi="Google Sans"/>
            <w:color w:val="0000ee"/>
            <w:sz w:val="24"/>
            <w:szCs w:val="24"/>
            <w:u w:val="single"/>
            <w:rtl w:val="0"/>
          </w:rPr>
          <w:t xml:space="preserve">https://www.usenix.org/event/usenix04/tech/general/full_papers/srinivasan/srinivasan_html/paper.html</w:t>
        </w:r>
      </w:hyperlink>
      <w:r w:rsidDel="00000000" w:rsidR="00000000" w:rsidRPr="00000000">
        <w:rPr>
          <w:rtl w:val="0"/>
        </w:rPr>
      </w:r>
    </w:p>
    <w:p w:rsidR="00000000" w:rsidDel="00000000" w:rsidP="00000000" w:rsidRDefault="00000000" w:rsidRPr="00000000" w14:paraId="0000017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Compiler-Directed Lightweight Checkpointing for Fine-Grained Guaranteed Soft Error Recovery - Computer Science | Virginia Tech, accessed on August 24, 2025, </w:t>
      </w:r>
      <w:hyperlink r:id="rId49">
        <w:r w:rsidDel="00000000" w:rsidR="00000000" w:rsidRPr="00000000">
          <w:rPr>
            <w:rFonts w:ascii="Google Sans" w:cs="Google Sans" w:eastAsia="Google Sans" w:hAnsi="Google Sans"/>
            <w:color w:val="0000ee"/>
            <w:sz w:val="24"/>
            <w:szCs w:val="24"/>
            <w:u w:val="single"/>
            <w:rtl w:val="0"/>
          </w:rPr>
          <w:t xml:space="preserve">https://people.cs.vt.edu/dongyoon/papers/SC-16-Bolt.pdf</w:t>
        </w:r>
      </w:hyperlink>
      <w:r w:rsidDel="00000000" w:rsidR="00000000" w:rsidRPr="00000000">
        <w:rPr>
          <w:rtl w:val="0"/>
        </w:rPr>
      </w:r>
    </w:p>
    <w:p w:rsidR="00000000" w:rsidDel="00000000" w:rsidP="00000000" w:rsidRDefault="00000000" w:rsidRPr="00000000" w14:paraId="0000017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Mitigating Query Latency Spikes Incurred by the Fork-based Snapshot Mechanism from the OS Level - VLDB Endowment, accessed on August 24, 2025, </w:t>
      </w:r>
      <w:hyperlink r:id="rId50">
        <w:r w:rsidDel="00000000" w:rsidR="00000000" w:rsidRPr="00000000">
          <w:rPr>
            <w:rFonts w:ascii="Google Sans" w:cs="Google Sans" w:eastAsia="Google Sans" w:hAnsi="Google Sans"/>
            <w:color w:val="0000ee"/>
            <w:sz w:val="24"/>
            <w:szCs w:val="24"/>
            <w:u w:val="single"/>
            <w:rtl w:val="0"/>
          </w:rPr>
          <w:t xml:space="preserve">https://www.vldb.org/pvldb/vol16/p1033-chen.pdf</w:t>
        </w:r>
      </w:hyperlink>
      <w:r w:rsidDel="00000000" w:rsidR="00000000" w:rsidRPr="00000000">
        <w:rPr>
          <w:rtl w:val="0"/>
        </w:rPr>
      </w:r>
    </w:p>
    <w:p w:rsidR="00000000" w:rsidDel="00000000" w:rsidP="00000000" w:rsidRDefault="00000000" w:rsidRPr="00000000" w14:paraId="0000017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TailClipper: Reducing Tail Response Time of Distributed Services Through System-Wide Scheduling - LASS, accessed on August 24, 2025, </w:t>
      </w:r>
      <w:hyperlink r:id="rId51">
        <w:r w:rsidDel="00000000" w:rsidR="00000000" w:rsidRPr="00000000">
          <w:rPr>
            <w:rFonts w:ascii="Google Sans" w:cs="Google Sans" w:eastAsia="Google Sans" w:hAnsi="Google Sans"/>
            <w:color w:val="0000ee"/>
            <w:sz w:val="24"/>
            <w:szCs w:val="24"/>
            <w:u w:val="single"/>
            <w:rtl w:val="0"/>
          </w:rPr>
          <w:t xml:space="preserve">https://lass.cs.umass.edu/papers/pdf/socc24_tailclipper.pdf</w:t>
        </w:r>
      </w:hyperlink>
      <w:r w:rsidDel="00000000" w:rsidR="00000000" w:rsidRPr="00000000">
        <w:rPr>
          <w:rtl w:val="0"/>
        </w:rPr>
      </w:r>
    </w:p>
    <w:p w:rsidR="00000000" w:rsidDel="00000000" w:rsidP="00000000" w:rsidRDefault="00000000" w:rsidRPr="00000000" w14:paraId="0000017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Capability Hardware Enhanced RISC Instructions - Wikipedia, accessed on August 24, 2025, </w:t>
      </w:r>
      <w:hyperlink r:id="rId52">
        <w:r w:rsidDel="00000000" w:rsidR="00000000" w:rsidRPr="00000000">
          <w:rPr>
            <w:rFonts w:ascii="Google Sans" w:cs="Google Sans" w:eastAsia="Google Sans" w:hAnsi="Google Sans"/>
            <w:color w:val="0000ee"/>
            <w:sz w:val="24"/>
            <w:szCs w:val="24"/>
            <w:u w:val="single"/>
            <w:rtl w:val="0"/>
          </w:rPr>
          <w:t xml:space="preserve">https://en.wikipedia.org/wiki/Capability_Hardware_Enhanced_RISC_Instructions</w:t>
        </w:r>
      </w:hyperlink>
      <w:r w:rsidDel="00000000" w:rsidR="00000000" w:rsidRPr="00000000">
        <w:rPr>
          <w:rtl w:val="0"/>
        </w:rPr>
      </w:r>
    </w:p>
    <w:p w:rsidR="00000000" w:rsidDel="00000000" w:rsidP="00000000" w:rsidRDefault="00000000" w:rsidRPr="00000000" w14:paraId="0000017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CHERI: Hardware-Enabled C/C++ Memory Protection at Scale - IEEE Computer Society, accessed on August 24, 2025, </w:t>
      </w:r>
      <w:hyperlink r:id="rId53">
        <w:r w:rsidDel="00000000" w:rsidR="00000000" w:rsidRPr="00000000">
          <w:rPr>
            <w:rFonts w:ascii="Google Sans" w:cs="Google Sans" w:eastAsia="Google Sans" w:hAnsi="Google Sans"/>
            <w:color w:val="0000ee"/>
            <w:sz w:val="24"/>
            <w:szCs w:val="24"/>
            <w:u w:val="single"/>
            <w:rtl w:val="0"/>
          </w:rPr>
          <w:t xml:space="preserve">https://www.computer.org/csdl/magazine/sp/2024/04/10568212/1XXis8UKgUw</w:t>
        </w:r>
      </w:hyperlink>
      <w:r w:rsidDel="00000000" w:rsidR="00000000" w:rsidRPr="00000000">
        <w:rPr>
          <w:rtl w:val="0"/>
        </w:rPr>
      </w:r>
    </w:p>
    <w:p w:rsidR="00000000" w:rsidDel="00000000" w:rsidP="00000000" w:rsidRDefault="00000000" w:rsidRPr="00000000" w14:paraId="0000017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CHERI Frequently Asked Questions (FAQ) - Department of Computer Science and Technology |, accessed on August 24, 2025, </w:t>
      </w:r>
      <w:hyperlink r:id="rId54">
        <w:r w:rsidDel="00000000" w:rsidR="00000000" w:rsidRPr="00000000">
          <w:rPr>
            <w:rFonts w:ascii="Google Sans" w:cs="Google Sans" w:eastAsia="Google Sans" w:hAnsi="Google Sans"/>
            <w:color w:val="0000ee"/>
            <w:sz w:val="24"/>
            <w:szCs w:val="24"/>
            <w:u w:val="single"/>
            <w:rtl w:val="0"/>
          </w:rPr>
          <w:t xml:space="preserve">https://www.cl.cam.ac.uk/research/security/ctsrd/cheri/cheri-faq.html</w:t>
        </w:r>
      </w:hyperlink>
      <w:r w:rsidDel="00000000" w:rsidR="00000000" w:rsidRPr="00000000">
        <w:rPr>
          <w:rtl w:val="0"/>
        </w:rPr>
      </w:r>
    </w:p>
    <w:p w:rsidR="00000000" w:rsidDel="00000000" w:rsidP="00000000" w:rsidRDefault="00000000" w:rsidRPr="00000000" w14:paraId="0000017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Enabling Security on the Edge: A CHERI Compartmentalized Network Stack A. Bastoni and A. Zuepke were supported by the Chair for Cyber-Physical Systems in Production Engineering at TUM and the Alexander von Humboldt Foundation. This work has also been supported by Secure Systems Research Center, Technology Innovation Institute (TII). The work was also - arXiv, accessed on August 24, 2025, </w:t>
      </w:r>
      <w:hyperlink r:id="rId55">
        <w:r w:rsidDel="00000000" w:rsidR="00000000" w:rsidRPr="00000000">
          <w:rPr>
            <w:rFonts w:ascii="Google Sans" w:cs="Google Sans" w:eastAsia="Google Sans" w:hAnsi="Google Sans"/>
            <w:color w:val="0000ee"/>
            <w:sz w:val="24"/>
            <w:szCs w:val="24"/>
            <w:u w:val="single"/>
            <w:rtl w:val="0"/>
          </w:rPr>
          <w:t xml:space="preserve">https://arxiv.org/html/2507.04818v1</w:t>
        </w:r>
      </w:hyperlink>
      <w:r w:rsidDel="00000000" w:rsidR="00000000" w:rsidRPr="00000000">
        <w:rPr>
          <w:rtl w:val="0"/>
        </w:rPr>
      </w:r>
    </w:p>
    <w:p w:rsidR="00000000" w:rsidDel="00000000" w:rsidP="00000000" w:rsidRDefault="00000000" w:rsidRPr="00000000" w14:paraId="0000017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CHERI compartmentalisation for embedded systems - Department of Computer Science and Technology | - University of Cambridge, accessed on August 24, 2025, </w:t>
      </w:r>
      <w:hyperlink r:id="rId56">
        <w:r w:rsidDel="00000000" w:rsidR="00000000" w:rsidRPr="00000000">
          <w:rPr>
            <w:rFonts w:ascii="Google Sans" w:cs="Google Sans" w:eastAsia="Google Sans" w:hAnsi="Google Sans"/>
            <w:color w:val="0000ee"/>
            <w:sz w:val="24"/>
            <w:szCs w:val="24"/>
            <w:u w:val="single"/>
            <w:rtl w:val="0"/>
          </w:rPr>
          <w:t xml:space="preserve">https://www.cl.cam.ac.uk/techreports/UCAM-CL-TR-976.pdf</w:t>
        </w:r>
      </w:hyperlink>
      <w:r w:rsidDel="00000000" w:rsidR="00000000" w:rsidRPr="00000000">
        <w:rPr>
          <w:rtl w:val="0"/>
        </w:rPr>
      </w:r>
    </w:p>
    <w:p w:rsidR="00000000" w:rsidDel="00000000" w:rsidP="00000000" w:rsidRDefault="00000000" w:rsidRPr="00000000" w14:paraId="0000017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No-FAT: Architectural Support for Low Overhead Memory Safety Checks - Computer Science, Columbia University, accessed on August 24, 2025, </w:t>
      </w:r>
      <w:hyperlink r:id="rId57">
        <w:r w:rsidDel="00000000" w:rsidR="00000000" w:rsidRPr="00000000">
          <w:rPr>
            <w:rFonts w:ascii="Google Sans" w:cs="Google Sans" w:eastAsia="Google Sans" w:hAnsi="Google Sans"/>
            <w:color w:val="0000ee"/>
            <w:sz w:val="24"/>
            <w:szCs w:val="24"/>
            <w:u w:val="single"/>
            <w:rtl w:val="0"/>
          </w:rPr>
          <w:t xml:space="preserve">https://www.cs.columbia.edu/~mtarek/files/preprint_ISCA21_NoFAT.pdf</w:t>
        </w:r>
      </w:hyperlink>
      <w:r w:rsidDel="00000000" w:rsidR="00000000" w:rsidRPr="00000000">
        <w:rPr>
          <w:rtl w:val="0"/>
        </w:rPr>
      </w:r>
    </w:p>
    <w:p w:rsidR="00000000" w:rsidDel="00000000" w:rsidP="00000000" w:rsidRDefault="00000000" w:rsidRPr="00000000" w14:paraId="0000017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Improvement of DAG-Aware Task Scheduling Algorithms with Efficient Cache Management in Spark - MDPI, accessed on August 24, 2025, </w:t>
      </w:r>
      <w:hyperlink r:id="rId58">
        <w:r w:rsidDel="00000000" w:rsidR="00000000" w:rsidRPr="00000000">
          <w:rPr>
            <w:rFonts w:ascii="Google Sans" w:cs="Google Sans" w:eastAsia="Google Sans" w:hAnsi="Google Sans"/>
            <w:color w:val="0000ee"/>
            <w:sz w:val="24"/>
            <w:szCs w:val="24"/>
            <w:u w:val="single"/>
            <w:rtl w:val="0"/>
          </w:rPr>
          <w:t xml:space="preserve">https://www.mdpi.com/2079-9292/10/16/1874</w:t>
        </w:r>
      </w:hyperlink>
      <w:r w:rsidDel="00000000" w:rsidR="00000000" w:rsidRPr="00000000">
        <w:rPr>
          <w:rtl w:val="0"/>
        </w:rPr>
      </w:r>
    </w:p>
    <w:p w:rsidR="00000000" w:rsidDel="00000000" w:rsidP="00000000" w:rsidRDefault="00000000" w:rsidRPr="00000000" w14:paraId="0000017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DAG-Aware Joint Task Scheduling and Cache Management in Spark Clusters - Inria, accessed on August 24, 2025, </w:t>
      </w:r>
      <w:hyperlink r:id="rId59">
        <w:r w:rsidDel="00000000" w:rsidR="00000000" w:rsidRPr="00000000">
          <w:rPr>
            <w:rFonts w:ascii="Google Sans" w:cs="Google Sans" w:eastAsia="Google Sans" w:hAnsi="Google Sans"/>
            <w:color w:val="0000ee"/>
            <w:sz w:val="24"/>
            <w:szCs w:val="24"/>
            <w:u w:val="single"/>
            <w:rtl w:val="0"/>
          </w:rPr>
          <w:t xml:space="preserve">https://people.bordeaux.inria.fr/gaupy/ressources/teachings/2020/algo_hpc/articles-2020/spark.pdf</w:t>
        </w:r>
      </w:hyperlink>
      <w:r w:rsidDel="00000000" w:rsidR="00000000" w:rsidRPr="00000000">
        <w:rPr>
          <w:rtl w:val="0"/>
        </w:rPr>
      </w:r>
    </w:p>
    <w:p w:rsidR="00000000" w:rsidDel="00000000" w:rsidP="00000000" w:rsidRDefault="00000000" w:rsidRPr="00000000" w14:paraId="0000017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cache-aware DAG scheduling method on multicores:Exploiting node affinity and deferred executions, accessed on August 24, 2025, </w:t>
      </w:r>
      <w:hyperlink r:id="rId60">
        <w:r w:rsidDel="00000000" w:rsidR="00000000" w:rsidRPr="00000000">
          <w:rPr>
            <w:rFonts w:ascii="Google Sans" w:cs="Google Sans" w:eastAsia="Google Sans" w:hAnsi="Google Sans"/>
            <w:color w:val="0000ee"/>
            <w:sz w:val="24"/>
            <w:szCs w:val="24"/>
            <w:u w:val="single"/>
            <w:rtl w:val="0"/>
          </w:rPr>
          <w:t xml:space="preserve">https://eprints.whiterose.ac.uk/id/eprint/225201/1/JSA24_Cache_aware_DAG.pdf</w:t>
        </w:r>
      </w:hyperlink>
      <w:r w:rsidDel="00000000" w:rsidR="00000000" w:rsidRPr="00000000">
        <w:rPr>
          <w:rtl w:val="0"/>
        </w:rPr>
      </w:r>
    </w:p>
    <w:p w:rsidR="00000000" w:rsidDel="00000000" w:rsidP="00000000" w:rsidRDefault="00000000" w:rsidRPr="00000000" w14:paraId="0000017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Single Root I/O Virtualization (SR-IOV) - Windows drivers | Microsoft Learn, accessed on August 24, 2025, </w:t>
      </w:r>
      <w:hyperlink r:id="rId61">
        <w:r w:rsidDel="00000000" w:rsidR="00000000" w:rsidRPr="00000000">
          <w:rPr>
            <w:rFonts w:ascii="Google Sans" w:cs="Google Sans" w:eastAsia="Google Sans" w:hAnsi="Google Sans"/>
            <w:color w:val="0000ee"/>
            <w:sz w:val="24"/>
            <w:szCs w:val="24"/>
            <w:u w:val="single"/>
            <w:rtl w:val="0"/>
          </w:rPr>
          <w:t xml:space="preserve">https://learn.microsoft.com/en-us/windows-hardware/drivers/network/overview-of-single-root-i-o-virtualization--sr-iov-</w:t>
        </w:r>
      </w:hyperlink>
      <w:r w:rsidDel="00000000" w:rsidR="00000000" w:rsidRPr="00000000">
        <w:rPr>
          <w:rtl w:val="0"/>
        </w:rPr>
      </w:r>
    </w:p>
    <w:p w:rsidR="00000000" w:rsidDel="00000000" w:rsidP="00000000" w:rsidRDefault="00000000" w:rsidRPr="00000000" w14:paraId="0000017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Configuring SR-IOV and SIOV in VMware vSphere on Lenovo ThinkSystem Servers, accessed on August 24, 2025, </w:t>
      </w:r>
      <w:hyperlink r:id="rId62">
        <w:r w:rsidDel="00000000" w:rsidR="00000000" w:rsidRPr="00000000">
          <w:rPr>
            <w:rFonts w:ascii="Google Sans" w:cs="Google Sans" w:eastAsia="Google Sans" w:hAnsi="Google Sans"/>
            <w:color w:val="0000ee"/>
            <w:sz w:val="24"/>
            <w:szCs w:val="24"/>
            <w:u w:val="single"/>
            <w:rtl w:val="0"/>
          </w:rPr>
          <w:t xml:space="preserve">https://lenovopress.lenovo.com/lp2166-configuring-sr-iov-and-siov-in-vmware-vsphere</w:t>
        </w:r>
      </w:hyperlink>
      <w:r w:rsidDel="00000000" w:rsidR="00000000" w:rsidRPr="00000000">
        <w:rPr>
          <w:rtl w:val="0"/>
        </w:rPr>
      </w:r>
    </w:p>
    <w:p w:rsidR="00000000" w:rsidDel="00000000" w:rsidP="00000000" w:rsidRDefault="00000000" w:rsidRPr="00000000" w14:paraId="0000018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RoCE vs. iWARP: Choosing the Best RDMA Technology for Your Network - Orhan Ergun, accessed on August 24, 2025, </w:t>
      </w:r>
      <w:hyperlink r:id="rId63">
        <w:r w:rsidDel="00000000" w:rsidR="00000000" w:rsidRPr="00000000">
          <w:rPr>
            <w:rFonts w:ascii="Google Sans" w:cs="Google Sans" w:eastAsia="Google Sans" w:hAnsi="Google Sans"/>
            <w:color w:val="0000ee"/>
            <w:sz w:val="24"/>
            <w:szCs w:val="24"/>
            <w:u w:val="single"/>
            <w:rtl w:val="0"/>
          </w:rPr>
          <w:t xml:space="preserve">https://orhanergun.net/roce-vs-iwarp-choosing-the-best-rdma-technology-for-your-network</w:t>
        </w:r>
      </w:hyperlink>
      <w:r w:rsidDel="00000000" w:rsidR="00000000" w:rsidRPr="00000000">
        <w:rPr>
          <w:rtl w:val="0"/>
        </w:rPr>
      </w:r>
    </w:p>
    <w:p w:rsidR="00000000" w:rsidDel="00000000" w:rsidP="00000000" w:rsidRDefault="00000000" w:rsidRPr="00000000" w14:paraId="0000018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RoCE vs. iWARP Competitive Analysis, accessed on August 24, 2025, </w:t>
      </w:r>
      <w:hyperlink r:id="rId64">
        <w:r w:rsidDel="00000000" w:rsidR="00000000" w:rsidRPr="00000000">
          <w:rPr>
            <w:rFonts w:ascii="Google Sans" w:cs="Google Sans" w:eastAsia="Google Sans" w:hAnsi="Google Sans"/>
            <w:color w:val="0000ee"/>
            <w:sz w:val="24"/>
            <w:szCs w:val="24"/>
            <w:u w:val="single"/>
            <w:rtl w:val="0"/>
          </w:rPr>
          <w:t xml:space="preserve">https://network.nvidia.com/files/pdf/whitepapers/WP_RoCE_vs_iWARP.pdf</w:t>
        </w:r>
      </w:hyperlink>
      <w:r w:rsidDel="00000000" w:rsidR="00000000" w:rsidRPr="00000000">
        <w:rPr>
          <w:rtl w:val="0"/>
        </w:rPr>
      </w:r>
    </w:p>
    <w:p w:rsidR="00000000" w:rsidDel="00000000" w:rsidP="00000000" w:rsidRDefault="00000000" w:rsidRPr="00000000" w14:paraId="0000018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NVMe Zoned Namespaces (ZNS) Devices, accessed on August 24, 2025, </w:t>
      </w:r>
      <w:hyperlink r:id="rId65">
        <w:r w:rsidDel="00000000" w:rsidR="00000000" w:rsidRPr="00000000">
          <w:rPr>
            <w:rFonts w:ascii="Google Sans" w:cs="Google Sans" w:eastAsia="Google Sans" w:hAnsi="Google Sans"/>
            <w:color w:val="0000ee"/>
            <w:sz w:val="24"/>
            <w:szCs w:val="24"/>
            <w:u w:val="single"/>
            <w:rtl w:val="0"/>
          </w:rPr>
          <w:t xml:space="preserve">https://zonedstorage.io/docs/introduction/zns</w:t>
        </w:r>
      </w:hyperlink>
      <w:r w:rsidDel="00000000" w:rsidR="00000000" w:rsidRPr="00000000">
        <w:rPr>
          <w:rtl w:val="0"/>
        </w:rPr>
      </w:r>
    </w:p>
    <w:p w:rsidR="00000000" w:rsidDel="00000000" w:rsidP="00000000" w:rsidRDefault="00000000" w:rsidRPr="00000000" w14:paraId="0000018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Zoned Storage - Western Digital, accessed on August 24, 2025, </w:t>
      </w:r>
      <w:hyperlink r:id="rId66">
        <w:r w:rsidDel="00000000" w:rsidR="00000000" w:rsidRPr="00000000">
          <w:rPr>
            <w:rFonts w:ascii="Google Sans" w:cs="Google Sans" w:eastAsia="Google Sans" w:hAnsi="Google Sans"/>
            <w:color w:val="0000ee"/>
            <w:sz w:val="24"/>
            <w:szCs w:val="24"/>
            <w:u w:val="single"/>
            <w:rtl w:val="0"/>
          </w:rPr>
          <w:t xml:space="preserve">https://www.westerndigital.com/company/innovation/zoned-storage</w:t>
        </w:r>
      </w:hyperlink>
      <w:r w:rsidDel="00000000" w:rsidR="00000000" w:rsidRPr="00000000">
        <w:rPr>
          <w:rtl w:val="0"/>
        </w:rPr>
      </w:r>
    </w:p>
    <w:p w:rsidR="00000000" w:rsidDel="00000000" w:rsidP="00000000" w:rsidRDefault="00000000" w:rsidRPr="00000000" w14:paraId="0000018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Zone Append: A New Way of Writing to Zoned Storage - USENIX, accessed on August 24, 2025, </w:t>
      </w:r>
      <w:hyperlink r:id="rId67">
        <w:r w:rsidDel="00000000" w:rsidR="00000000" w:rsidRPr="00000000">
          <w:rPr>
            <w:rFonts w:ascii="Google Sans" w:cs="Google Sans" w:eastAsia="Google Sans" w:hAnsi="Google Sans"/>
            <w:color w:val="0000ee"/>
            <w:sz w:val="24"/>
            <w:szCs w:val="24"/>
            <w:u w:val="single"/>
            <w:rtl w:val="0"/>
          </w:rPr>
          <w:t xml:space="preserve">https://www.usenix.org/conference/vault20/presentation/bjorling</w:t>
        </w:r>
      </w:hyperlink>
      <w:r w:rsidDel="00000000" w:rsidR="00000000" w:rsidRPr="00000000">
        <w:rPr>
          <w:rtl w:val="0"/>
        </w:rPr>
      </w:r>
    </w:p>
    <w:p w:rsidR="00000000" w:rsidDel="00000000" w:rsidP="00000000" w:rsidRDefault="00000000" w:rsidRPr="00000000" w14:paraId="0000018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Large-scale Deployments with Zoned Namespace SSDs | SDC 2025, accessed on August 24, 2025, </w:t>
      </w:r>
      <w:hyperlink r:id="rId68">
        <w:r w:rsidDel="00000000" w:rsidR="00000000" w:rsidRPr="00000000">
          <w:rPr>
            <w:rFonts w:ascii="Google Sans" w:cs="Google Sans" w:eastAsia="Google Sans" w:hAnsi="Google Sans"/>
            <w:color w:val="0000ee"/>
            <w:sz w:val="24"/>
            <w:szCs w:val="24"/>
            <w:u w:val="single"/>
            <w:rtl w:val="0"/>
          </w:rPr>
          <w:t xml:space="preserve">https://www.sniadeveloper.org/austin/agenda/session/568</w:t>
        </w:r>
      </w:hyperlink>
      <w:r w:rsidDel="00000000" w:rsidR="00000000" w:rsidRPr="00000000">
        <w:rPr>
          <w:rtl w:val="0"/>
        </w:rPr>
      </w:r>
    </w:p>
    <w:p w:rsidR="00000000" w:rsidDel="00000000" w:rsidP="00000000" w:rsidRDefault="00000000" w:rsidRPr="00000000" w14:paraId="0000018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NVMe® Zoned Namespace SSDs &amp; The Zoned Storage Linux Software Ecosystem, accessed on August 24, 2025, </w:t>
      </w:r>
      <w:hyperlink r:id="rId69">
        <w:r w:rsidDel="00000000" w:rsidR="00000000" w:rsidRPr="00000000">
          <w:rPr>
            <w:rFonts w:ascii="Google Sans" w:cs="Google Sans" w:eastAsia="Google Sans" w:hAnsi="Google Sans"/>
            <w:color w:val="0000ee"/>
            <w:sz w:val="24"/>
            <w:szCs w:val="24"/>
            <w:u w:val="single"/>
            <w:rtl w:val="0"/>
          </w:rPr>
          <w:t xml:space="preserve">https://www.youtube.com/watch?v=lcYdE_S5o8Q</w:t>
        </w:r>
      </w:hyperlink>
      <w:r w:rsidDel="00000000" w:rsidR="00000000" w:rsidRPr="00000000">
        <w:rPr>
          <w:rtl w:val="0"/>
        </w:rPr>
      </w:r>
    </w:p>
    <w:p w:rsidR="00000000" w:rsidDel="00000000" w:rsidP="00000000" w:rsidRDefault="00000000" w:rsidRPr="00000000" w14:paraId="0000018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xNVMe: Unleashing Storage Hardware-Software Co-design - arXiv, accessed on August 24, 2025, </w:t>
      </w:r>
      <w:hyperlink r:id="rId70">
        <w:r w:rsidDel="00000000" w:rsidR="00000000" w:rsidRPr="00000000">
          <w:rPr>
            <w:rFonts w:ascii="Google Sans" w:cs="Google Sans" w:eastAsia="Google Sans" w:hAnsi="Google Sans"/>
            <w:color w:val="0000ee"/>
            <w:sz w:val="24"/>
            <w:szCs w:val="24"/>
            <w:u w:val="single"/>
            <w:rtl w:val="0"/>
          </w:rPr>
          <w:t xml:space="preserve">https://arxiv.org/html/2411.06980v1</w:t>
        </w:r>
      </w:hyperlink>
      <w:r w:rsidDel="00000000" w:rsidR="00000000" w:rsidRPr="00000000">
        <w:rPr>
          <w:rtl w:val="0"/>
        </w:rPr>
      </w:r>
    </w:p>
    <w:p w:rsidR="00000000" w:rsidDel="00000000" w:rsidP="00000000" w:rsidRDefault="00000000" w:rsidRPr="00000000" w14:paraId="0000018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Garbage Collection Overhead Gone? Case study of F2FS on ZNS SSDs - Huaicheng Li, accessed on August 24, 2025, </w:t>
      </w:r>
      <w:hyperlink r:id="rId71">
        <w:r w:rsidDel="00000000" w:rsidR="00000000" w:rsidRPr="00000000">
          <w:rPr>
            <w:rFonts w:ascii="Google Sans" w:cs="Google Sans" w:eastAsia="Google Sans" w:hAnsi="Google Sans"/>
            <w:color w:val="0000ee"/>
            <w:sz w:val="24"/>
            <w:szCs w:val="24"/>
            <w:u w:val="single"/>
            <w:rtl w:val="0"/>
          </w:rPr>
          <w:t xml:space="preserve">https://huaicheng.github.io/p/hotstorage23-zgc.pdf</w:t>
        </w:r>
      </w:hyperlink>
      <w:r w:rsidDel="00000000" w:rsidR="00000000" w:rsidRPr="00000000">
        <w:rPr>
          <w:rtl w:val="0"/>
        </w:rPr>
      </w:r>
    </w:p>
    <w:p w:rsidR="00000000" w:rsidDel="00000000" w:rsidP="00000000" w:rsidRDefault="00000000" w:rsidRPr="00000000" w14:paraId="0000018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 Key-Value Data Placement for ZNS SSD - MDPI, accessed on August 24, 2025, </w:t>
      </w:r>
      <w:hyperlink r:id="rId72">
        <w:r w:rsidDel="00000000" w:rsidR="00000000" w:rsidRPr="00000000">
          <w:rPr>
            <w:rFonts w:ascii="Google Sans" w:cs="Google Sans" w:eastAsia="Google Sans" w:hAnsi="Google Sans"/>
            <w:color w:val="0000ee"/>
            <w:sz w:val="24"/>
            <w:szCs w:val="24"/>
            <w:u w:val="single"/>
            <w:rtl w:val="0"/>
          </w:rPr>
          <w:t xml:space="preserve">https://www.mdpi.com/2076-3417/11/24/11842</w:t>
        </w:r>
      </w:hyperlink>
      <w:r w:rsidDel="00000000" w:rsidR="00000000" w:rsidRPr="00000000">
        <w:rPr>
          <w:rtl w:val="0"/>
        </w:rPr>
      </w:r>
    </w:p>
    <w:p w:rsidR="00000000" w:rsidDel="00000000" w:rsidP="00000000" w:rsidRDefault="00000000" w:rsidRPr="00000000" w14:paraId="0000018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We've built things on seL4 (https://github.com/auxoncorp/ferros) before. We like... | Hacker News, accessed on August 24, 2025, </w:t>
      </w:r>
      <w:hyperlink r:id="rId73">
        <w:r w:rsidDel="00000000" w:rsidR="00000000" w:rsidRPr="00000000">
          <w:rPr>
            <w:rFonts w:ascii="Google Sans" w:cs="Google Sans" w:eastAsia="Google Sans" w:hAnsi="Google Sans"/>
            <w:color w:val="0000ee"/>
            <w:sz w:val="24"/>
            <w:szCs w:val="24"/>
            <w:u w:val="single"/>
            <w:rtl w:val="0"/>
          </w:rPr>
          <w:t xml:space="preserve">https://news.ycombinator.com/item?id=34770147</w:t>
        </w:r>
      </w:hyperlink>
      <w:r w:rsidDel="00000000" w:rsidR="00000000" w:rsidRPr="00000000">
        <w:rPr>
          <w:rtl w:val="0"/>
        </w:rPr>
      </w:r>
    </w:p>
    <w:p w:rsidR="00000000" w:rsidDel="00000000" w:rsidP="00000000" w:rsidRDefault="00000000" w:rsidRPr="00000000" w14:paraId="0000018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Overview - seL4 docs, accessed on August 24, 2025, </w:t>
      </w:r>
      <w:hyperlink r:id="rId74">
        <w:r w:rsidDel="00000000" w:rsidR="00000000" w:rsidRPr="00000000">
          <w:rPr>
            <w:rFonts w:ascii="Google Sans" w:cs="Google Sans" w:eastAsia="Google Sans" w:hAnsi="Google Sans"/>
            <w:color w:val="0000ee"/>
            <w:sz w:val="24"/>
            <w:szCs w:val="24"/>
            <w:u w:val="single"/>
            <w:rtl w:val="0"/>
          </w:rPr>
          <w:t xml:space="preserve">https://docs.sel4.systems/Tutorials/</w:t>
        </w:r>
      </w:hyperlink>
      <w:r w:rsidDel="00000000" w:rsidR="00000000" w:rsidRPr="00000000">
        <w:rPr>
          <w:rtl w:val="0"/>
        </w:rPr>
      </w:r>
    </w:p>
    <w:p w:rsidR="00000000" w:rsidDel="00000000" w:rsidP="00000000" w:rsidRDefault="00000000" w:rsidRPr="00000000" w14:paraId="0000018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Libraries initialisation &amp; threading | seL4 docs, accessed on August 24, 2025, </w:t>
      </w:r>
      <w:hyperlink r:id="rId75">
        <w:r w:rsidDel="00000000" w:rsidR="00000000" w:rsidRPr="00000000">
          <w:rPr>
            <w:rFonts w:ascii="Google Sans" w:cs="Google Sans" w:eastAsia="Google Sans" w:hAnsi="Google Sans"/>
            <w:color w:val="0000ee"/>
            <w:sz w:val="24"/>
            <w:szCs w:val="24"/>
            <w:u w:val="single"/>
            <w:rtl w:val="0"/>
          </w:rPr>
          <w:t xml:space="preserve">https://docs.sel4.systems/Tutorials/libraries-1</w:t>
        </w:r>
      </w:hyperlink>
      <w:r w:rsidDel="00000000" w:rsidR="00000000" w:rsidRPr="00000000">
        <w:rPr>
          <w:rtl w:val="0"/>
        </w:rPr>
      </w:r>
    </w:p>
    <w:p w:rsidR="00000000" w:rsidDel="00000000" w:rsidP="00000000" w:rsidRDefault="00000000" w:rsidRPr="00000000" w14:paraId="0000018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Capabilities - seL4 docs, accessed on August 24, 2025, </w:t>
      </w:r>
      <w:hyperlink r:id="rId76">
        <w:r w:rsidDel="00000000" w:rsidR="00000000" w:rsidRPr="00000000">
          <w:rPr>
            <w:rFonts w:ascii="Google Sans" w:cs="Google Sans" w:eastAsia="Google Sans" w:hAnsi="Google Sans"/>
            <w:color w:val="0000ee"/>
            <w:sz w:val="24"/>
            <w:szCs w:val="24"/>
            <w:u w:val="single"/>
            <w:rtl w:val="0"/>
          </w:rPr>
          <w:t xml:space="preserve">https://docs.sel4.systems/Tutorials/capabilities.html</w:t>
        </w:r>
      </w:hyperlink>
      <w:r w:rsidDel="00000000" w:rsidR="00000000" w:rsidRPr="00000000">
        <w:rPr>
          <w:rtl w:val="0"/>
        </w:rPr>
      </w:r>
    </w:p>
    <w:p w:rsidR="00000000" w:rsidDel="00000000" w:rsidP="00000000" w:rsidRDefault="00000000" w:rsidRPr="00000000" w14:paraId="0000018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Secure | Fuchsia, accessed on August 24, 2025, </w:t>
      </w:r>
      <w:hyperlink r:id="rId77">
        <w:r w:rsidDel="00000000" w:rsidR="00000000" w:rsidRPr="00000000">
          <w:rPr>
            <w:rFonts w:ascii="Google Sans" w:cs="Google Sans" w:eastAsia="Google Sans" w:hAnsi="Google Sans"/>
            <w:color w:val="0000ee"/>
            <w:sz w:val="24"/>
            <w:szCs w:val="24"/>
            <w:u w:val="single"/>
            <w:rtl w:val="0"/>
          </w:rPr>
          <w:t xml:space="preserve">https://fuchsia.dev/fuchsia-src/concepts/principles/secure</w:t>
        </w:r>
      </w:hyperlink>
      <w:r w:rsidDel="00000000" w:rsidR="00000000" w:rsidRPr="00000000">
        <w:rPr>
          <w:rtl w:val="0"/>
        </w:rPr>
      </w:r>
    </w:p>
    <w:p w:rsidR="00000000" w:rsidDel="00000000" w:rsidP="00000000" w:rsidRDefault="00000000" w:rsidRPr="00000000" w14:paraId="0000018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Zircon - Fuchsia, accessed on August 24, 2025, </w:t>
      </w:r>
      <w:hyperlink r:id="rId78">
        <w:r w:rsidDel="00000000" w:rsidR="00000000" w:rsidRPr="00000000">
          <w:rPr>
            <w:rFonts w:ascii="Google Sans" w:cs="Google Sans" w:eastAsia="Google Sans" w:hAnsi="Google Sans"/>
            <w:color w:val="0000ee"/>
            <w:sz w:val="24"/>
            <w:szCs w:val="24"/>
            <w:u w:val="single"/>
            <w:rtl w:val="0"/>
          </w:rPr>
          <w:t xml:space="preserve">https://fuchsia.dev/fuchsia-src/concepts/kernel</w:t>
        </w:r>
      </w:hyperlink>
      <w:r w:rsidDel="00000000" w:rsidR="00000000" w:rsidRPr="00000000">
        <w:rPr>
          <w:rtl w:val="0"/>
        </w:rPr>
      </w:r>
    </w:p>
    <w:p w:rsidR="00000000" w:rsidDel="00000000" w:rsidP="00000000" w:rsidRDefault="00000000" w:rsidRPr="00000000" w14:paraId="0000019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Capabilities - Fuchsia, accessed on August 24, 2025, </w:t>
      </w:r>
      <w:hyperlink r:id="rId79">
        <w:r w:rsidDel="00000000" w:rsidR="00000000" w:rsidRPr="00000000">
          <w:rPr>
            <w:rFonts w:ascii="Google Sans" w:cs="Google Sans" w:eastAsia="Google Sans" w:hAnsi="Google Sans"/>
            <w:color w:val="0000ee"/>
            <w:sz w:val="24"/>
            <w:szCs w:val="24"/>
            <w:u w:val="single"/>
            <w:rtl w:val="0"/>
          </w:rPr>
          <w:t xml:space="preserve">https://fuchsia.dev/fuchsia-src/concepts/components/v2/capabilities</w:t>
        </w:r>
      </w:hyperlink>
      <w:r w:rsidDel="00000000" w:rsidR="00000000" w:rsidRPr="00000000">
        <w:rPr>
          <w:rtl w:val="0"/>
        </w:rPr>
      </w:r>
    </w:p>
    <w:p w:rsidR="00000000" w:rsidDel="00000000" w:rsidP="00000000" w:rsidRDefault="00000000" w:rsidRPr="00000000" w14:paraId="0000019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Fuchsia Security - arXiv, accessed on August 24, 2025, </w:t>
      </w:r>
      <w:hyperlink r:id="rId80">
        <w:r w:rsidDel="00000000" w:rsidR="00000000" w:rsidRPr="00000000">
          <w:rPr>
            <w:rFonts w:ascii="Google Sans" w:cs="Google Sans" w:eastAsia="Google Sans" w:hAnsi="Google Sans"/>
            <w:color w:val="0000ee"/>
            <w:sz w:val="24"/>
            <w:szCs w:val="24"/>
            <w:u w:val="single"/>
            <w:rtl w:val="0"/>
          </w:rPr>
          <w:t xml:space="preserve">https://arxiv.org/pdf/2108.04183</w:t>
        </w:r>
      </w:hyperlink>
      <w:r w:rsidDel="00000000" w:rsidR="00000000" w:rsidRPr="00000000">
        <w:rPr>
          <w:rtl w:val="0"/>
        </w:rPr>
      </w:r>
    </w:p>
    <w:p w:rsidR="00000000" w:rsidDel="00000000" w:rsidP="00000000" w:rsidRDefault="00000000" w:rsidRPr="00000000" w14:paraId="0000019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FIDL - Fuchsia, accessed on August 24, 2025, </w:t>
      </w:r>
      <w:hyperlink r:id="rId81">
        <w:r w:rsidDel="00000000" w:rsidR="00000000" w:rsidRPr="00000000">
          <w:rPr>
            <w:rFonts w:ascii="Google Sans" w:cs="Google Sans" w:eastAsia="Google Sans" w:hAnsi="Google Sans"/>
            <w:color w:val="0000ee"/>
            <w:sz w:val="24"/>
            <w:szCs w:val="24"/>
            <w:u w:val="single"/>
            <w:rtl w:val="0"/>
          </w:rPr>
          <w:t xml:space="preserve">https://fuchsia.googlesource.com/fuchsia/+/refs/heads/main/docs/development/languages/fidl/README.md</w:t>
        </w:r>
      </w:hyperlink>
      <w:r w:rsidDel="00000000" w:rsidR="00000000" w:rsidRPr="00000000">
        <w:rPr>
          <w:rtl w:val="0"/>
        </w:rPr>
      </w:r>
    </w:p>
    <w:p w:rsidR="00000000" w:rsidDel="00000000" w:rsidP="00000000" w:rsidRDefault="00000000" w:rsidRPr="00000000" w14:paraId="0000019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FIDL Overview - Fuchsia, accessed on August 24, 2025, </w:t>
      </w:r>
      <w:hyperlink r:id="rId82">
        <w:r w:rsidDel="00000000" w:rsidR="00000000" w:rsidRPr="00000000">
          <w:rPr>
            <w:rFonts w:ascii="Google Sans" w:cs="Google Sans" w:eastAsia="Google Sans" w:hAnsi="Google Sans"/>
            <w:color w:val="0000ee"/>
            <w:sz w:val="24"/>
            <w:szCs w:val="24"/>
            <w:u w:val="single"/>
            <w:rtl w:val="0"/>
          </w:rPr>
          <w:t xml:space="preserve">https://fuchsia.googlesource.com/fuchsia/+/master/docs/concepts/fidl/overview.md</w:t>
        </w:r>
      </w:hyperlink>
      <w:r w:rsidDel="00000000" w:rsidR="00000000" w:rsidRPr="00000000">
        <w:rPr>
          <w:rtl w:val="0"/>
        </w:rPr>
      </w:r>
    </w:p>
    <w:p w:rsidR="00000000" w:rsidDel="00000000" w:rsidP="00000000" w:rsidRDefault="00000000" w:rsidRPr="00000000" w14:paraId="0000019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Testing or Formal Verification: DO-178C Alternatives and Industrial Experience - AdaCore, accessed on August 24, 2025, </w:t>
      </w:r>
      <w:hyperlink r:id="rId83">
        <w:r w:rsidDel="00000000" w:rsidR="00000000" w:rsidRPr="00000000">
          <w:rPr>
            <w:rFonts w:ascii="Google Sans" w:cs="Google Sans" w:eastAsia="Google Sans" w:hAnsi="Google Sans"/>
            <w:color w:val="0000ee"/>
            <w:sz w:val="24"/>
            <w:szCs w:val="24"/>
            <w:u w:val="single"/>
            <w:rtl w:val="0"/>
          </w:rPr>
          <w:t xml:space="preserve">https://www.adacore.com/papers/testing-or-formal-verification-do-178c</w:t>
        </w:r>
      </w:hyperlink>
      <w:r w:rsidDel="00000000" w:rsidR="00000000" w:rsidRPr="00000000">
        <w:rPr>
          <w:rtl w:val="0"/>
        </w:rPr>
      </w:r>
    </w:p>
    <w:p w:rsidR="00000000" w:rsidDel="00000000" w:rsidP="00000000" w:rsidRDefault="00000000" w:rsidRPr="00000000" w14:paraId="0000019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Source code of Ferrocene, safety-critical Rust toolchain - GitHub, accessed on August 24, 2025, </w:t>
      </w:r>
      <w:hyperlink r:id="rId84">
        <w:r w:rsidDel="00000000" w:rsidR="00000000" w:rsidRPr="00000000">
          <w:rPr>
            <w:rFonts w:ascii="Google Sans" w:cs="Google Sans" w:eastAsia="Google Sans" w:hAnsi="Google Sans"/>
            <w:color w:val="0000ee"/>
            <w:sz w:val="24"/>
            <w:szCs w:val="24"/>
            <w:u w:val="single"/>
            <w:rtl w:val="0"/>
          </w:rPr>
          <w:t xml:space="preserve">https://github.com/ferrocene/ferrocene</w:t>
        </w:r>
      </w:hyperlink>
      <w:r w:rsidDel="00000000" w:rsidR="00000000" w:rsidRPr="00000000">
        <w:rPr>
          <w:rtl w:val="0"/>
        </w:rPr>
      </w:r>
    </w:p>
    <w:p w:rsidR="00000000" w:rsidDel="00000000" w:rsidP="00000000" w:rsidRDefault="00000000" w:rsidRPr="00000000" w14:paraId="0000019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Ferrocene, accessed on August 24, 2025, </w:t>
      </w:r>
      <w:hyperlink r:id="rId85">
        <w:r w:rsidDel="00000000" w:rsidR="00000000" w:rsidRPr="00000000">
          <w:rPr>
            <w:rFonts w:ascii="Google Sans" w:cs="Google Sans" w:eastAsia="Google Sans" w:hAnsi="Google Sans"/>
            <w:color w:val="0000ee"/>
            <w:sz w:val="24"/>
            <w:szCs w:val="24"/>
            <w:u w:val="single"/>
            <w:rtl w:val="0"/>
          </w:rPr>
          <w:t xml:space="preserve">https://ferrocene.dev/en/</w:t>
        </w:r>
      </w:hyperlink>
      <w:r w:rsidDel="00000000" w:rsidR="00000000" w:rsidRPr="00000000">
        <w:rPr>
          <w:rtl w:val="0"/>
        </w:rPr>
      </w:r>
    </w:p>
    <w:p w:rsidR="00000000" w:rsidDel="00000000" w:rsidP="00000000" w:rsidRDefault="00000000" w:rsidRPr="00000000" w14:paraId="0000019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 Safety-Critical Rust Consortium: We're in! - Ferrous Systems, accessed on August 24, 2025, </w:t>
      </w:r>
      <w:hyperlink r:id="rId86">
        <w:r w:rsidDel="00000000" w:rsidR="00000000" w:rsidRPr="00000000">
          <w:rPr>
            <w:rFonts w:ascii="Google Sans" w:cs="Google Sans" w:eastAsia="Google Sans" w:hAnsi="Google Sans"/>
            <w:color w:val="0000ee"/>
            <w:sz w:val="24"/>
            <w:szCs w:val="24"/>
            <w:u w:val="single"/>
            <w:rtl w:val="0"/>
          </w:rPr>
          <w:t xml:space="preserve">https://ferrous-systems.com/blog/new-safety-critical-rust-consortium/</w:t>
        </w:r>
      </w:hyperlink>
      <w:r w:rsidDel="00000000" w:rsidR="00000000" w:rsidRPr="00000000">
        <w:rPr>
          <w:rtl w:val="0"/>
        </w:rPr>
      </w:r>
    </w:p>
    <w:p w:rsidR="00000000" w:rsidDel="00000000" w:rsidP="00000000" w:rsidRDefault="00000000" w:rsidRPr="00000000" w14:paraId="0000019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Ferrocene: Qualifying the Rust compiler out in the open - ELISA Project, accessed on August 24, 2025, </w:t>
      </w:r>
      <w:hyperlink r:id="rId87">
        <w:r w:rsidDel="00000000" w:rsidR="00000000" w:rsidRPr="00000000">
          <w:rPr>
            <w:rFonts w:ascii="Google Sans" w:cs="Google Sans" w:eastAsia="Google Sans" w:hAnsi="Google Sans"/>
            <w:color w:val="0000ee"/>
            <w:sz w:val="24"/>
            <w:szCs w:val="24"/>
            <w:u w:val="single"/>
            <w:rtl w:val="0"/>
          </w:rPr>
          <w:t xml:space="preserve">https://elisa.tech/blog/2024/05/15/ferrocene-qualifying-the-rust-compiler-out-in-the-open/</w:t>
        </w:r>
      </w:hyperlink>
      <w:r w:rsidDel="00000000" w:rsidR="00000000" w:rsidRPr="00000000">
        <w:rPr>
          <w:rtl w:val="0"/>
        </w:rPr>
      </w:r>
    </w:p>
    <w:p w:rsidR="00000000" w:rsidDel="00000000" w:rsidP="00000000" w:rsidRDefault="00000000" w:rsidRPr="00000000" w14:paraId="0000019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ARINC 653–Compliant Safety-Critical Applications? - Wind River Systems, accessed on August 24, 2025, </w:t>
      </w:r>
      <w:hyperlink r:id="rId88">
        <w:r w:rsidDel="00000000" w:rsidR="00000000" w:rsidRPr="00000000">
          <w:rPr>
            <w:rFonts w:ascii="Google Sans" w:cs="Google Sans" w:eastAsia="Google Sans" w:hAnsi="Google Sans"/>
            <w:color w:val="0000ee"/>
            <w:sz w:val="24"/>
            <w:szCs w:val="24"/>
            <w:u w:val="single"/>
            <w:rtl w:val="0"/>
          </w:rPr>
          <w:t xml:space="preserve">https://www.windriver.com/solutions/learning/arinc-653-compliant-safety-critical-applications</w:t>
        </w:r>
      </w:hyperlink>
      <w:r w:rsidDel="00000000" w:rsidR="00000000" w:rsidRPr="00000000">
        <w:rPr>
          <w:rtl w:val="0"/>
        </w:rPr>
      </w:r>
    </w:p>
    <w:p w:rsidR="00000000" w:rsidDel="00000000" w:rsidP="00000000" w:rsidRDefault="00000000" w:rsidRPr="00000000" w14:paraId="0000019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ARINC 653 - Wikipedia, accessed on August 24, 2025, </w:t>
      </w:r>
      <w:hyperlink r:id="rId89">
        <w:r w:rsidDel="00000000" w:rsidR="00000000" w:rsidRPr="00000000">
          <w:rPr>
            <w:rFonts w:ascii="Google Sans" w:cs="Google Sans" w:eastAsia="Google Sans" w:hAnsi="Google Sans"/>
            <w:color w:val="0000ee"/>
            <w:sz w:val="24"/>
            <w:szCs w:val="24"/>
            <w:u w:val="single"/>
            <w:rtl w:val="0"/>
          </w:rPr>
          <w:t xml:space="preserve">https://en.wikipedia.org/wiki/ARINC_653</w:t>
        </w:r>
      </w:hyperlink>
      <w:r w:rsidDel="00000000" w:rsidR="00000000" w:rsidRPr="00000000">
        <w:rPr>
          <w:rtl w:val="0"/>
        </w:rPr>
      </w:r>
    </w:p>
    <w:p w:rsidR="00000000" w:rsidDel="00000000" w:rsidP="00000000" w:rsidRDefault="00000000" w:rsidRPr="00000000" w14:paraId="0000019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Configuration of ARINC 653-Compliant Avionics Architectures - Aerospace Research Central, accessed on August 24, 2025, </w:t>
      </w:r>
      <w:hyperlink r:id="rId90">
        <w:r w:rsidDel="00000000" w:rsidR="00000000" w:rsidRPr="00000000">
          <w:rPr>
            <w:rFonts w:ascii="Google Sans" w:cs="Google Sans" w:eastAsia="Google Sans" w:hAnsi="Google Sans"/>
            <w:color w:val="0000ee"/>
            <w:sz w:val="24"/>
            <w:szCs w:val="24"/>
            <w:u w:val="single"/>
            <w:rtl w:val="0"/>
          </w:rPr>
          <w:t xml:space="preserve">https://arc.aiaa.org/doi/pdf/10.2514/6.2024-1856</w:t>
        </w:r>
      </w:hyperlink>
      <w:r w:rsidDel="00000000" w:rsidR="00000000" w:rsidRPr="00000000">
        <w:rPr>
          <w:rtl w:val="0"/>
        </w:rPr>
      </w:r>
    </w:p>
    <w:p w:rsidR="00000000" w:rsidDel="00000000" w:rsidP="00000000" w:rsidRDefault="00000000" w:rsidRPr="00000000" w14:paraId="0000019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challenges in developing safety-critical software (and what to do about them) - Atlassian, accessed on August 24, 2025, </w:t>
      </w:r>
      <w:hyperlink r:id="rId91">
        <w:r w:rsidDel="00000000" w:rsidR="00000000" w:rsidRPr="00000000">
          <w:rPr>
            <w:rFonts w:ascii="Google Sans" w:cs="Google Sans" w:eastAsia="Google Sans" w:hAnsi="Google Sans"/>
            <w:color w:val="0000ee"/>
            <w:sz w:val="24"/>
            <w:szCs w:val="24"/>
            <w:u w:val="single"/>
            <w:rtl w:val="0"/>
          </w:rPr>
          <w:t xml:space="preserve">https://www.atlassian.com/blog/add-ons/4-challenges-developing-safety-critical-software</w:t>
        </w:r>
      </w:hyperlink>
      <w:r w:rsidDel="00000000" w:rsidR="00000000" w:rsidRPr="00000000">
        <w:rPr>
          <w:rtl w:val="0"/>
        </w:rPr>
      </w:r>
    </w:p>
    <w:p w:rsidR="00000000" w:rsidDel="00000000" w:rsidP="00000000" w:rsidRDefault="00000000" w:rsidRPr="00000000" w14:paraId="0000019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Challenges of Software Certification - ResearchGate, accessed on August 24, 2025, </w:t>
      </w:r>
      <w:hyperlink r:id="rId92">
        <w:r w:rsidDel="00000000" w:rsidR="00000000" w:rsidRPr="00000000">
          <w:rPr>
            <w:rFonts w:ascii="Google Sans" w:cs="Google Sans" w:eastAsia="Google Sans" w:hAnsi="Google Sans"/>
            <w:color w:val="0000ee"/>
            <w:sz w:val="24"/>
            <w:szCs w:val="24"/>
            <w:u w:val="single"/>
            <w:rtl w:val="0"/>
          </w:rPr>
          <w:t xml:space="preserve">https://www.researchgate.net/publication/228778585_The_Challenges_of_Software_Certification</w:t>
        </w:r>
      </w:hyperlink>
      <w:r w:rsidDel="00000000" w:rsidR="00000000" w:rsidRPr="00000000">
        <w:rPr>
          <w:rtl w:val="0"/>
        </w:rPr>
      </w:r>
    </w:p>
    <w:p w:rsidR="00000000" w:rsidDel="00000000" w:rsidP="00000000" w:rsidRDefault="00000000" w:rsidRPr="00000000" w14:paraId="0000019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Balancing Operating Systems for Safety- Critical Applications, accessed on August 24, 2025, </w:t>
      </w:r>
      <w:hyperlink r:id="rId93">
        <w:r w:rsidDel="00000000" w:rsidR="00000000" w:rsidRPr="00000000">
          <w:rPr>
            <w:rFonts w:ascii="Google Sans" w:cs="Google Sans" w:eastAsia="Google Sans" w:hAnsi="Google Sans"/>
            <w:color w:val="0000ee"/>
            <w:sz w:val="24"/>
            <w:szCs w:val="24"/>
            <w:u w:val="single"/>
            <w:rtl w:val="0"/>
          </w:rPr>
          <w:t xml:space="preserve">https://www.windriver.com/sites/default/files/2024-09/655300-balancing-operating-systems-for-safety-critical-applications-whitepaper.pdf</w:t>
        </w:r>
      </w:hyperlink>
      <w:r w:rsidDel="00000000" w:rsidR="00000000" w:rsidRPr="00000000">
        <w:rPr>
          <w:rtl w:val="0"/>
        </w:rPr>
      </w:r>
    </w:p>
    <w:p w:rsidR="00000000" w:rsidDel="00000000" w:rsidP="00000000" w:rsidRDefault="00000000" w:rsidRPr="00000000" w14:paraId="0000019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Development Process for Safety-Critical Systems - Parasoft, accessed on August 24, 2025, </w:t>
      </w:r>
      <w:hyperlink r:id="rId94">
        <w:r w:rsidDel="00000000" w:rsidR="00000000" w:rsidRPr="00000000">
          <w:rPr>
            <w:rFonts w:ascii="Google Sans" w:cs="Google Sans" w:eastAsia="Google Sans" w:hAnsi="Google Sans"/>
            <w:color w:val="0000ee"/>
            <w:sz w:val="24"/>
            <w:szCs w:val="24"/>
            <w:u w:val="single"/>
            <w:rtl w:val="0"/>
          </w:rPr>
          <w:t xml:space="preserve">https://www.parasoft.com/blog/safety-critical-software/</w:t>
        </w:r>
      </w:hyperlink>
      <w:r w:rsidDel="00000000" w:rsidR="00000000" w:rsidRPr="00000000">
        <w:rPr>
          <w:rtl w:val="0"/>
        </w:rPr>
      </w:r>
    </w:p>
    <w:p w:rsidR="00000000" w:rsidDel="00000000" w:rsidP="00000000" w:rsidRDefault="00000000" w:rsidRPr="00000000" w14:paraId="000001A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5G Impacts Network Performance and Security - Perle, accessed on August 24, 2025, </w:t>
      </w:r>
      <w:hyperlink r:id="rId95">
        <w:r w:rsidDel="00000000" w:rsidR="00000000" w:rsidRPr="00000000">
          <w:rPr>
            <w:rFonts w:ascii="Google Sans" w:cs="Google Sans" w:eastAsia="Google Sans" w:hAnsi="Google Sans"/>
            <w:color w:val="0000ee"/>
            <w:sz w:val="24"/>
            <w:szCs w:val="24"/>
            <w:u w:val="single"/>
            <w:rtl w:val="0"/>
          </w:rPr>
          <w:t xml:space="preserve">https://www.perle.com/articles/how-5g-impacts-network-performance-and-security.shtml</w:t>
        </w:r>
      </w:hyperlink>
      <w:r w:rsidDel="00000000" w:rsidR="00000000" w:rsidRPr="00000000">
        <w:rPr>
          <w:rtl w:val="0"/>
        </w:rPr>
      </w:r>
    </w:p>
    <w:p w:rsidR="00000000" w:rsidDel="00000000" w:rsidP="00000000" w:rsidRDefault="00000000" w:rsidRPr="00000000" w14:paraId="000001A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High-performance networks allow us to reimagine the value of digital - Ericsson, accessed on August 24, 2025, </w:t>
      </w:r>
      <w:hyperlink r:id="rId96">
        <w:r w:rsidDel="00000000" w:rsidR="00000000" w:rsidRPr="00000000">
          <w:rPr>
            <w:rFonts w:ascii="Google Sans" w:cs="Google Sans" w:eastAsia="Google Sans" w:hAnsi="Google Sans"/>
            <w:color w:val="0000ee"/>
            <w:sz w:val="24"/>
            <w:szCs w:val="24"/>
            <w:u w:val="single"/>
            <w:rtl w:val="0"/>
          </w:rPr>
          <w:t xml:space="preserve">https://www.ericsson.com/en/blog/2021/10/high-performance-networks-reimagine-value-digital</w:t>
        </w:r>
      </w:hyperlink>
      <w:r w:rsidDel="00000000" w:rsidR="00000000" w:rsidRPr="00000000">
        <w:rPr>
          <w:rtl w:val="0"/>
        </w:rPr>
      </w:r>
    </w:p>
    <w:p w:rsidR="00000000" w:rsidDel="00000000" w:rsidP="00000000" w:rsidRDefault="00000000" w:rsidRPr="00000000" w14:paraId="000001A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Automotive Operating System Market Size, Share | Report [2030] - MarketsandMarkets, accessed on August 24, 2025, </w:t>
      </w:r>
      <w:hyperlink r:id="rId97">
        <w:r w:rsidDel="00000000" w:rsidR="00000000" w:rsidRPr="00000000">
          <w:rPr>
            <w:rFonts w:ascii="Google Sans" w:cs="Google Sans" w:eastAsia="Google Sans" w:hAnsi="Google Sans"/>
            <w:color w:val="0000ee"/>
            <w:sz w:val="24"/>
            <w:szCs w:val="24"/>
            <w:u w:val="single"/>
            <w:rtl w:val="0"/>
          </w:rPr>
          <w:t xml:space="preserve">https://www.marketsandmarkets.com/Market-Reports/automotive-operating-system-market-257628775.html</w:t>
        </w:r>
      </w:hyperlink>
      <w:r w:rsidDel="00000000" w:rsidR="00000000" w:rsidRPr="00000000">
        <w:rPr>
          <w:rtl w:val="0"/>
        </w:rPr>
      </w:r>
    </w:p>
    <w:p w:rsidR="00000000" w:rsidDel="00000000" w:rsidP="00000000" w:rsidRDefault="00000000" w:rsidRPr="00000000" w14:paraId="000001A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Automotive Operating System Market Size, Share | Report [2030] - Fortune Business Insights, accessed on August 24, 2025, </w:t>
      </w:r>
      <w:hyperlink r:id="rId98">
        <w:r w:rsidDel="00000000" w:rsidR="00000000" w:rsidRPr="00000000">
          <w:rPr>
            <w:rFonts w:ascii="Google Sans" w:cs="Google Sans" w:eastAsia="Google Sans" w:hAnsi="Google Sans"/>
            <w:color w:val="0000ee"/>
            <w:sz w:val="24"/>
            <w:szCs w:val="24"/>
            <w:u w:val="single"/>
            <w:rtl w:val="0"/>
          </w:rPr>
          <w:t xml:space="preserve">https://www.fortunebusinessinsights.com/automotive-operating-system-market-109026</w:t>
        </w:r>
      </w:hyperlink>
      <w:r w:rsidDel="00000000" w:rsidR="00000000" w:rsidRPr="00000000">
        <w:rPr>
          <w:rtl w:val="0"/>
        </w:rPr>
      </w:r>
    </w:p>
    <w:p w:rsidR="00000000" w:rsidDel="00000000" w:rsidP="00000000" w:rsidRDefault="00000000" w:rsidRPr="00000000" w14:paraId="000001A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Operating Systems (RTOS) Market Size, Share - 2033, accessed on August 24, 2025, </w:t>
      </w:r>
      <w:hyperlink r:id="rId99">
        <w:r w:rsidDel="00000000" w:rsidR="00000000" w:rsidRPr="00000000">
          <w:rPr>
            <w:rFonts w:ascii="Google Sans" w:cs="Google Sans" w:eastAsia="Google Sans" w:hAnsi="Google Sans"/>
            <w:color w:val="0000ee"/>
            <w:sz w:val="24"/>
            <w:szCs w:val="24"/>
            <w:u w:val="single"/>
            <w:rtl w:val="0"/>
          </w:rPr>
          <w:t xml:space="preserve">https://www.businessresearchinsights.com/market-reports/real-time-operating-systems-rtos-market-118195</w:t>
        </w:r>
      </w:hyperlink>
      <w:r w:rsidDel="00000000" w:rsidR="00000000" w:rsidRPr="00000000">
        <w:rPr>
          <w:rtl w:val="0"/>
        </w:rPr>
      </w:r>
    </w:p>
    <w:p w:rsidR="00000000" w:rsidDel="00000000" w:rsidP="00000000" w:rsidRDefault="00000000" w:rsidRPr="00000000" w14:paraId="000001A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 Time Operating Systems (RTOS) Market Share &amp; Report 2031, accessed on August 24, 2025, </w:t>
      </w:r>
      <w:hyperlink r:id="rId100">
        <w:r w:rsidDel="00000000" w:rsidR="00000000" w:rsidRPr="00000000">
          <w:rPr>
            <w:rFonts w:ascii="Google Sans" w:cs="Google Sans" w:eastAsia="Google Sans" w:hAnsi="Google Sans"/>
            <w:color w:val="0000ee"/>
            <w:sz w:val="24"/>
            <w:szCs w:val="24"/>
            <w:u w:val="single"/>
            <w:rtl w:val="0"/>
          </w:rPr>
          <w:t xml:space="preserve">https://www.precisionbusinessinsights.com/market-reports/real-time-operating-systems-rtos-market</w:t>
        </w:r>
      </w:hyperlink>
      <w:r w:rsidDel="00000000" w:rsidR="00000000" w:rsidRPr="00000000">
        <w:rPr>
          <w:rtl w:val="0"/>
        </w:rPr>
      </w:r>
    </w:p>
    <w:p w:rsidR="00000000" w:rsidDel="00000000" w:rsidP="00000000" w:rsidRDefault="00000000" w:rsidRPr="00000000" w14:paraId="000001A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RTOS (VxWorks/QNX) vs. General OS (Linux/Windows) for Real-Time Embedded, accessed on August 24, 2025, </w:t>
      </w:r>
      <w:hyperlink r:id="rId101">
        <w:r w:rsidDel="00000000" w:rsidR="00000000" w:rsidRPr="00000000">
          <w:rPr>
            <w:rFonts w:ascii="Google Sans" w:cs="Google Sans" w:eastAsia="Google Sans" w:hAnsi="Google Sans"/>
            <w:color w:val="0000ee"/>
            <w:sz w:val="24"/>
            <w:szCs w:val="24"/>
            <w:u w:val="single"/>
            <w:rtl w:val="0"/>
          </w:rPr>
          <w:t xml:space="preserve">https://eureka.patsnap.com/article/rtos-vxworksqnx-vs-general-os-linuxwindows-for-real-time-embedded</w:t>
        </w:r>
      </w:hyperlink>
      <w:r w:rsidDel="00000000" w:rsidR="00000000" w:rsidRPr="00000000">
        <w:rPr>
          <w:rtl w:val="0"/>
        </w:rPr>
      </w:r>
    </w:p>
    <w:p w:rsidR="00000000" w:rsidDel="00000000" w:rsidP="00000000" w:rsidRDefault="00000000" w:rsidRPr="00000000" w14:paraId="000001A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models for open-source software - Wikipedia, accessed on August 24, 2025, </w:t>
      </w:r>
      <w:hyperlink r:id="rId102">
        <w:r w:rsidDel="00000000" w:rsidR="00000000" w:rsidRPr="00000000">
          <w:rPr>
            <w:rFonts w:ascii="Google Sans" w:cs="Google Sans" w:eastAsia="Google Sans" w:hAnsi="Google Sans"/>
            <w:color w:val="0000ee"/>
            <w:sz w:val="24"/>
            <w:szCs w:val="24"/>
            <w:u w:val="single"/>
            <w:rtl w:val="0"/>
          </w:rPr>
          <w:t xml:space="preserve">https://en.wikipedia.org/wiki/Business_models_for_open-source_software</w:t>
        </w:r>
      </w:hyperlink>
      <w:r w:rsidDel="00000000" w:rsidR="00000000" w:rsidRPr="00000000">
        <w:rPr>
          <w:rtl w:val="0"/>
        </w:rPr>
      </w:r>
    </w:p>
    <w:p w:rsidR="00000000" w:rsidDel="00000000" w:rsidP="00000000" w:rsidRDefault="00000000" w:rsidRPr="00000000" w14:paraId="000001A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Open-core model - Wikipedia, accessed on August 24, 2025, </w:t>
      </w:r>
      <w:hyperlink r:id="rId103">
        <w:r w:rsidDel="00000000" w:rsidR="00000000" w:rsidRPr="00000000">
          <w:rPr>
            <w:rFonts w:ascii="Google Sans" w:cs="Google Sans" w:eastAsia="Google Sans" w:hAnsi="Google Sans"/>
            <w:color w:val="0000ee"/>
            <w:sz w:val="24"/>
            <w:szCs w:val="24"/>
            <w:u w:val="single"/>
            <w:rtl w:val="0"/>
          </w:rPr>
          <w:t xml:space="preserve">https://en.wikipedia.org/wiki/Open-core_model</w:t>
        </w:r>
      </w:hyperlink>
      <w:r w:rsidDel="00000000" w:rsidR="00000000" w:rsidRPr="00000000">
        <w:rPr>
          <w:rtl w:val="0"/>
        </w:rPr>
      </w:r>
    </w:p>
    <w:p w:rsidR="00000000" w:rsidDel="00000000" w:rsidP="00000000" w:rsidRDefault="00000000" w:rsidRPr="00000000" w14:paraId="000001A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studies of successful open source software service management, accessed on August 24, 2025, </w:t>
      </w:r>
      <w:hyperlink r:id="rId104">
        <w:r w:rsidDel="00000000" w:rsidR="00000000" w:rsidRPr="00000000">
          <w:rPr>
            <w:rFonts w:ascii="Google Sans" w:cs="Google Sans" w:eastAsia="Google Sans" w:hAnsi="Google Sans"/>
            <w:color w:val="0000ee"/>
            <w:sz w:val="24"/>
            <w:szCs w:val="24"/>
            <w:u w:val="single"/>
            <w:rtl w:val="0"/>
          </w:rPr>
          <w:t xml:space="preserve">https://managedservice.app/article/Case_studies_of_successful_open_source_software_service_management.html</w:t>
        </w:r>
      </w:hyperlink>
      <w:r w:rsidDel="00000000" w:rsidR="00000000" w:rsidRPr="00000000">
        <w:rPr>
          <w:rtl w:val="0"/>
        </w:rPr>
      </w:r>
    </w:p>
    <w:p w:rsidR="00000000" w:rsidDel="00000000" w:rsidP="00000000" w:rsidRDefault="00000000" w:rsidRPr="00000000" w14:paraId="000001A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Open-Core Model In A Nutshell - FourWeekMBA, accessed on August 24, 2025, </w:t>
      </w:r>
      <w:hyperlink r:id="rId105">
        <w:r w:rsidDel="00000000" w:rsidR="00000000" w:rsidRPr="00000000">
          <w:rPr>
            <w:rFonts w:ascii="Google Sans" w:cs="Google Sans" w:eastAsia="Google Sans" w:hAnsi="Google Sans"/>
            <w:color w:val="0000ee"/>
            <w:sz w:val="24"/>
            <w:szCs w:val="24"/>
            <w:u w:val="single"/>
            <w:rtl w:val="0"/>
          </w:rPr>
          <w:t xml:space="preserve">https://fourweekmba.com/open-core/</w:t>
        </w:r>
      </w:hyperlink>
      <w:r w:rsidDel="00000000" w:rsidR="00000000" w:rsidRPr="00000000">
        <w:rPr>
          <w:rtl w:val="0"/>
        </w:rPr>
      </w:r>
    </w:p>
    <w:p w:rsidR="00000000" w:rsidDel="00000000" w:rsidP="00000000" w:rsidRDefault="00000000" w:rsidRPr="00000000" w14:paraId="000001A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Hat, accessed on August 24, 2025, </w:t>
      </w:r>
      <w:hyperlink r:id="rId106">
        <w:r w:rsidDel="00000000" w:rsidR="00000000" w:rsidRPr="00000000">
          <w:rPr>
            <w:rFonts w:ascii="Google Sans" w:cs="Google Sans" w:eastAsia="Google Sans" w:hAnsi="Google Sans"/>
            <w:color w:val="0000ee"/>
            <w:sz w:val="24"/>
            <w:szCs w:val="24"/>
            <w:u w:val="single"/>
            <w:rtl w:val="0"/>
          </w:rPr>
          <w:t xml:space="preserve">https://cs.stanford.edu/people/eroberts/cs201/projects/open-source/econ.htm</w:t>
        </w:r>
      </w:hyperlink>
      <w:r w:rsidDel="00000000" w:rsidR="00000000" w:rsidRPr="00000000">
        <w:rPr>
          <w:rtl w:val="0"/>
        </w:rPr>
      </w:r>
    </w:p>
    <w:p w:rsidR="00000000" w:rsidDel="00000000" w:rsidP="00000000" w:rsidRDefault="00000000" w:rsidRPr="00000000" w14:paraId="000001A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SUSE: Open Source Software Solutions for Enterprise Servers &amp; Cloud, accessed on August 24, 2025, </w:t>
      </w:r>
      <w:hyperlink r:id="rId107">
        <w:r w:rsidDel="00000000" w:rsidR="00000000" w:rsidRPr="00000000">
          <w:rPr>
            <w:rFonts w:ascii="Google Sans" w:cs="Google Sans" w:eastAsia="Google Sans" w:hAnsi="Google Sans"/>
            <w:color w:val="0000ee"/>
            <w:sz w:val="24"/>
            <w:szCs w:val="24"/>
            <w:u w:val="single"/>
            <w:rtl w:val="0"/>
          </w:rPr>
          <w:t xml:space="preserve">https://www.suse.com/</w:t>
        </w:r>
      </w:hyperlink>
      <w:r w:rsidDel="00000000" w:rsidR="00000000" w:rsidRPr="00000000">
        <w:rPr>
          <w:rtl w:val="0"/>
        </w:rPr>
      </w:r>
    </w:p>
    <w:p w:rsidR="00000000" w:rsidDel="00000000" w:rsidP="00000000" w:rsidRDefault="00000000" w:rsidRPr="00000000" w14:paraId="000001A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CSE 221 - Operating Systems - Notes on "The Performance of Micro-kernel-Based System", accessed on August 24, 2025, </w:t>
      </w:r>
      <w:hyperlink r:id="rId108">
        <w:r w:rsidDel="00000000" w:rsidR="00000000" w:rsidRPr="00000000">
          <w:rPr>
            <w:rFonts w:ascii="Google Sans" w:cs="Google Sans" w:eastAsia="Google Sans" w:hAnsi="Google Sans"/>
            <w:color w:val="0000ee"/>
            <w:sz w:val="24"/>
            <w:szCs w:val="24"/>
            <w:u w:val="single"/>
            <w:rtl w:val="0"/>
          </w:rPr>
          <w:t xml:space="preserve">https://blanco.io/education/grad/cse221/11-3/ukernel/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upwind.io/feed/io_uring-linux-performance-boost-or-security-headache" TargetMode="External"/><Relationship Id="rId42" Type="http://schemas.openxmlformats.org/officeDocument/2006/relationships/hyperlink" Target="https://research.vu.nl/files/217956662/Understanding_Modern_Storage_APIs_A_systematic_study_of_libaio_SPDK_and_io_uring.pdf" TargetMode="External"/><Relationship Id="rId41" Type="http://schemas.openxmlformats.org/officeDocument/2006/relationships/hyperlink" Target="https://atlarge-research.com/pdfs/2022-systor-apis.pdf" TargetMode="External"/><Relationship Id="rId44" Type="http://schemas.openxmlformats.org/officeDocument/2006/relationships/hyperlink" Target="https://www.usenix.org/conference/nsdi19/presentation/kaffes" TargetMode="External"/><Relationship Id="rId43" Type="http://schemas.openxmlformats.org/officeDocument/2006/relationships/hyperlink" Target="https://web.stanford.edu/~kozyraki/publication/2019-shinjuku-nsdi/" TargetMode="External"/><Relationship Id="rId46" Type="http://schemas.openxmlformats.org/officeDocument/2006/relationships/hyperlink" Target="https://www.researchgate.net/publication/340612476_A_utilization_model_for_optimization_of_checkpoint_intervals_in_distributed_stream_processing_systems" TargetMode="External"/><Relationship Id="rId45" Type="http://schemas.openxmlformats.org/officeDocument/2006/relationships/hyperlink" Target="https://www.cis.upenn.edu/~linhphan/papers/sosp21-persephone.pdf" TargetMode="External"/><Relationship Id="rId107" Type="http://schemas.openxmlformats.org/officeDocument/2006/relationships/hyperlink" Target="https://www.suse.com/" TargetMode="External"/><Relationship Id="rId106" Type="http://schemas.openxmlformats.org/officeDocument/2006/relationships/hyperlink" Target="https://cs.stanford.edu/people/eroberts/cs201/projects/open-source/econ.htm" TargetMode="External"/><Relationship Id="rId105" Type="http://schemas.openxmlformats.org/officeDocument/2006/relationships/hyperlink" Target="https://fourweekmba.com/open-core/" TargetMode="External"/><Relationship Id="rId104" Type="http://schemas.openxmlformats.org/officeDocument/2006/relationships/hyperlink" Target="https://managedservice.app/article/Case_studies_of_successful_open_source_software_service_management.html" TargetMode="External"/><Relationship Id="rId108" Type="http://schemas.openxmlformats.org/officeDocument/2006/relationships/hyperlink" Target="https://blanco.io/education/grad/cse221/11-3/ukernel/" TargetMode="External"/><Relationship Id="rId48" Type="http://schemas.openxmlformats.org/officeDocument/2006/relationships/hyperlink" Target="https://www.usenix.org/event/usenix04/tech/general/full_papers/srinivasan/srinivasan_html/paper.html" TargetMode="External"/><Relationship Id="rId47" Type="http://schemas.openxmlformats.org/officeDocument/2006/relationships/hyperlink" Target="http://disc.ece.illinois.edu/publications/fault-tolerance/prfts95latency.pdf" TargetMode="External"/><Relationship Id="rId49" Type="http://schemas.openxmlformats.org/officeDocument/2006/relationships/hyperlink" Target="https://people.cs.vt.edu/dongyoon/papers/SC-16-Bolt.pdf" TargetMode="External"/><Relationship Id="rId103" Type="http://schemas.openxmlformats.org/officeDocument/2006/relationships/hyperlink" Target="https://en.wikipedia.org/wiki/Open-core_model" TargetMode="External"/><Relationship Id="rId102" Type="http://schemas.openxmlformats.org/officeDocument/2006/relationships/hyperlink" Target="https://en.wikipedia.org/wiki/Business_models_for_open-source_software" TargetMode="External"/><Relationship Id="rId101" Type="http://schemas.openxmlformats.org/officeDocument/2006/relationships/hyperlink" Target="https://eureka.patsnap.com/article/rtos-vxworksqnx-vs-general-os-linuxwindows-for-real-time-embedded" TargetMode="External"/><Relationship Id="rId100" Type="http://schemas.openxmlformats.org/officeDocument/2006/relationships/hyperlink" Target="https://www.precisionbusinessinsights.com/market-reports/real-time-operating-systems-rtos-market" TargetMode="External"/><Relationship Id="rId31" Type="http://schemas.openxmlformats.org/officeDocument/2006/relationships/hyperlink" Target="https://www.ibm.com/docs/en/storage-scale/5.2.2?topic=architecture-gpudirect-storage-support-storage-scale" TargetMode="External"/><Relationship Id="rId30" Type="http://schemas.openxmlformats.org/officeDocument/2006/relationships/hyperlink" Target="https://docs.nvidia.com/gpudirect-storage/configuration-guide/index.html" TargetMode="External"/><Relationship Id="rId33" Type="http://schemas.openxmlformats.org/officeDocument/2006/relationships/hyperlink" Target="https://cloudian.com/guides/data-security/nvidia-gpudirect-storage-4-key-features-ecosystem-use-cases/" TargetMode="External"/><Relationship Id="rId32" Type="http://schemas.openxmlformats.org/officeDocument/2006/relationships/hyperlink" Target="https://www.spectrumscaleug.org/wp-content/uploads/2022/07/SSUG22UK-Spectrum-Scale-GPUDirect-Storage-Update.pdf" TargetMode="External"/><Relationship Id="rId35" Type="http://schemas.openxmlformats.org/officeDocument/2006/relationships/hyperlink" Target="https://cs.uwaterloo.ca/~mkarsten/papers/sigmetrics2024-preprint.pdf" TargetMode="External"/><Relationship Id="rId34" Type="http://schemas.openxmlformats.org/officeDocument/2006/relationships/hyperlink" Target="https://www.usenix.org/system/files/atc25-awamoto.pdf" TargetMode="External"/><Relationship Id="rId37" Type="http://schemas.openxmlformats.org/officeDocument/2006/relationships/hyperlink" Target="https://www.tigera.io/learn/guides/ebpf/ebpf-xdp/" TargetMode="External"/><Relationship Id="rId36" Type="http://schemas.openxmlformats.org/officeDocument/2006/relationships/hyperlink" Target="https://www.usenix.org/system/files/nsdi24-zhou-yang.pdf" TargetMode="External"/><Relationship Id="rId39" Type="http://schemas.openxmlformats.org/officeDocument/2006/relationships/hyperlink" Target="https://blog.ippon.tech/ebpf-and-kernel-modules-whats-the-difference" TargetMode="External"/><Relationship Id="rId38" Type="http://schemas.openxmlformats.org/officeDocument/2006/relationships/hyperlink" Target="https://sematext.com/blog/ebpf-and-xdp-for-processing-packets-at-bare-metal-speed/" TargetMode="External"/><Relationship Id="rId20" Type="http://schemas.openxmlformats.org/officeDocument/2006/relationships/hyperlink" Target="https://www.youtube.com/watch?v=zWes9ea09XE" TargetMode="External"/><Relationship Id="rId22" Type="http://schemas.openxmlformats.org/officeDocument/2006/relationships/hyperlink" Target="https://www.dpdk.org/about/" TargetMode="External"/><Relationship Id="rId21" Type="http://schemas.openxmlformats.org/officeDocument/2006/relationships/hyperlink" Target="https://news.ycombinator.com/item?id=31982579" TargetMode="External"/><Relationship Id="rId24" Type="http://schemas.openxmlformats.org/officeDocument/2006/relationships/hyperlink" Target="https://www.reddit.com/r/cpp/comments/13dmuqt/coroutine_made_dpdk_dev_easy/" TargetMode="External"/><Relationship Id="rId23" Type="http://schemas.openxmlformats.org/officeDocument/2006/relationships/hyperlink" Target="https://networkengineering.stackexchange.com/questions/49381/what-advances-in-hardware-allowed-dpdk-to-increase-performance-on-packet-process" TargetMode="External"/><Relationship Id="rId26" Type="http://schemas.openxmlformats.org/officeDocument/2006/relationships/hyperlink" Target="https://spdk.io/doc/about.html" TargetMode="External"/><Relationship Id="rId25" Type="http://schemas.openxmlformats.org/officeDocument/2006/relationships/hyperlink" Target="https://spdk.io/news/2019/05/06/nvme/" TargetMode="External"/><Relationship Id="rId28" Type="http://schemas.openxmlformats.org/officeDocument/2006/relationships/hyperlink" Target="https://docs.nvidia.com/gpudirect-storage/overview-guide/index.html" TargetMode="External"/><Relationship Id="rId27" Type="http://schemas.openxmlformats.org/officeDocument/2006/relationships/hyperlink" Target="https://spdk.io/doc/nvme.html" TargetMode="External"/><Relationship Id="rId29" Type="http://schemas.openxmlformats.org/officeDocument/2006/relationships/hyperlink" Target="https://www.weka.io/learn/glossary/gpu/what-is-gpudirect-storage/" TargetMode="External"/><Relationship Id="rId95" Type="http://schemas.openxmlformats.org/officeDocument/2006/relationships/hyperlink" Target="https://www.perle.com/articles/how-5g-impacts-network-performance-and-security.shtml" TargetMode="External"/><Relationship Id="rId94" Type="http://schemas.openxmlformats.org/officeDocument/2006/relationships/hyperlink" Target="https://www.parasoft.com/blog/safety-critical-software/" TargetMode="External"/><Relationship Id="rId97" Type="http://schemas.openxmlformats.org/officeDocument/2006/relationships/hyperlink" Target="https://www.marketsandmarkets.com/Market-Reports/automotive-operating-system-market-257628775.html" TargetMode="External"/><Relationship Id="rId96" Type="http://schemas.openxmlformats.org/officeDocument/2006/relationships/hyperlink" Target="https://www.ericsson.com/en/blog/2021/10/high-performance-networks-reimagine-value-digital" TargetMode="External"/><Relationship Id="rId11" Type="http://schemas.openxmlformats.org/officeDocument/2006/relationships/hyperlink" Target="http://secdev.ieee.org/wp-content/uploads/2020/11/t1-03-evancich.pdf" TargetMode="External"/><Relationship Id="rId99" Type="http://schemas.openxmlformats.org/officeDocument/2006/relationships/hyperlink" Target="https://www.businessresearchinsights.com/market-reports/real-time-operating-systems-rtos-market-118195" TargetMode="External"/><Relationship Id="rId10" Type="http://schemas.openxmlformats.org/officeDocument/2006/relationships/hyperlink" Target="https://www.cse.unsw.edu.au/~cs9242/18/project/sel4-manual.pdf" TargetMode="External"/><Relationship Id="rId98" Type="http://schemas.openxmlformats.org/officeDocument/2006/relationships/hyperlink" Target="https://www.fortunebusinessinsights.com/automotive-operating-system-market-109026" TargetMode="External"/><Relationship Id="rId13" Type="http://schemas.openxmlformats.org/officeDocument/2006/relationships/hyperlink" Target="https://community.arm.com/arm-community-blogs/b/servers-and-cloud-computing-blog/posts/spdk-nvme-over-tcp-optimization-on-arm" TargetMode="External"/><Relationship Id="rId12" Type="http://schemas.openxmlformats.org/officeDocument/2006/relationships/hyperlink" Target="https://www.researchgate.net/publication/352538491_Shinjuku_Preemptive_scheduling_for_second-scale_tail_latency" TargetMode="External"/><Relationship Id="rId91" Type="http://schemas.openxmlformats.org/officeDocument/2006/relationships/hyperlink" Target="https://www.atlassian.com/blog/add-ons/4-challenges-developing-safety-critical-software" TargetMode="External"/><Relationship Id="rId90" Type="http://schemas.openxmlformats.org/officeDocument/2006/relationships/hyperlink" Target="https://arc.aiaa.org/doi/pdf/10.2514/6.2024-1856" TargetMode="External"/><Relationship Id="rId93" Type="http://schemas.openxmlformats.org/officeDocument/2006/relationships/hyperlink" Target="https://www.windriver.com/sites/default/files/2024-09/655300-balancing-operating-systems-for-safety-critical-applications-whitepaper.pdf" TargetMode="External"/><Relationship Id="rId92" Type="http://schemas.openxmlformats.org/officeDocument/2006/relationships/hyperlink" Target="https://www.researchgate.net/publication/228778585_The_Challenges_of_Software_Certification" TargetMode="External"/><Relationship Id="rId15" Type="http://schemas.openxmlformats.org/officeDocument/2006/relationships/hyperlink" Target="https://sigops.org/s/conferences/sosp/2013/papers/p133-elphinstone.pdf" TargetMode="External"/><Relationship Id="rId14" Type="http://schemas.openxmlformats.org/officeDocument/2006/relationships/hyperlink" Target="https://www.usenix.org/system/files/nsdi19-kaffes.pdf" TargetMode="External"/><Relationship Id="rId17" Type="http://schemas.openxmlformats.org/officeDocument/2006/relationships/hyperlink" Target="https://en.wikipedia.org/wiki/Microkernel" TargetMode="External"/><Relationship Id="rId16" Type="http://schemas.openxmlformats.org/officeDocument/2006/relationships/hyperlink" Target="https://sel4.systems/About/comparison.html" TargetMode="External"/><Relationship Id="rId19" Type="http://schemas.openxmlformats.org/officeDocument/2006/relationships/hyperlink" Target="https://news.ycombinator.com/item?id=40525788" TargetMode="External"/><Relationship Id="rId18" Type="http://schemas.openxmlformats.org/officeDocument/2006/relationships/hyperlink" Target="https://cs.stackexchange.com/questions/29854/performance-of-microkernel-vs-monolithic-kernel" TargetMode="External"/><Relationship Id="rId84" Type="http://schemas.openxmlformats.org/officeDocument/2006/relationships/hyperlink" Target="https://github.com/ferrocene/ferrocene" TargetMode="External"/><Relationship Id="rId83" Type="http://schemas.openxmlformats.org/officeDocument/2006/relationships/hyperlink" Target="https://www.adacore.com/papers/testing-or-formal-verification-do-178c" TargetMode="External"/><Relationship Id="rId86" Type="http://schemas.openxmlformats.org/officeDocument/2006/relationships/hyperlink" Target="https://ferrous-systems.com/blog/new-safety-critical-rust-consortium/" TargetMode="External"/><Relationship Id="rId85" Type="http://schemas.openxmlformats.org/officeDocument/2006/relationships/hyperlink" Target="https://ferrocene.dev/en/" TargetMode="External"/><Relationship Id="rId88" Type="http://schemas.openxmlformats.org/officeDocument/2006/relationships/hyperlink" Target="https://www.windriver.com/solutions/learning/arinc-653-compliant-safety-critical-applications" TargetMode="External"/><Relationship Id="rId87" Type="http://schemas.openxmlformats.org/officeDocument/2006/relationships/hyperlink" Target="https://elisa.tech/blog/2024/05/15/ferrocene-qualifying-the-rust-compiler-out-in-the-open/" TargetMode="External"/><Relationship Id="rId89" Type="http://schemas.openxmlformats.org/officeDocument/2006/relationships/hyperlink" Target="https://en.wikipedia.org/wiki/ARINC_653" TargetMode="External"/><Relationship Id="rId80" Type="http://schemas.openxmlformats.org/officeDocument/2006/relationships/hyperlink" Target="https://arxiv.org/pdf/2108.04183" TargetMode="External"/><Relationship Id="rId82" Type="http://schemas.openxmlformats.org/officeDocument/2006/relationships/hyperlink" Target="https://fuchsia.googlesource.com/fuchsia/+/master/docs/concepts/fidl/overview.md" TargetMode="External"/><Relationship Id="rId81" Type="http://schemas.openxmlformats.org/officeDocument/2006/relationships/hyperlink" Target="https://fuchsia.googlesource.com/fuchsia/+/refs/heads/main/docs/development/languages/fidl/README.m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el4.systems/Verification/" TargetMode="External"/><Relationship Id="rId5" Type="http://schemas.openxmlformats.org/officeDocument/2006/relationships/styles" Target="styles.xml"/><Relationship Id="rId6" Type="http://schemas.openxmlformats.org/officeDocument/2006/relationships/hyperlink" Target="https://sel4.systems/About/seL4-whitepaper.pdf" TargetMode="External"/><Relationship Id="rId7" Type="http://schemas.openxmlformats.org/officeDocument/2006/relationships/hyperlink" Target="https://sel4.systems/About/FAQ.html" TargetMode="External"/><Relationship Id="rId8" Type="http://schemas.openxmlformats.org/officeDocument/2006/relationships/hyperlink" Target="https://sel4.systems/Verification/certification.html" TargetMode="External"/><Relationship Id="rId73" Type="http://schemas.openxmlformats.org/officeDocument/2006/relationships/hyperlink" Target="https://news.ycombinator.com/item?id=34770147" TargetMode="External"/><Relationship Id="rId72" Type="http://schemas.openxmlformats.org/officeDocument/2006/relationships/hyperlink" Target="https://www.mdpi.com/2076-3417/11/24/11842" TargetMode="External"/><Relationship Id="rId75" Type="http://schemas.openxmlformats.org/officeDocument/2006/relationships/hyperlink" Target="https://docs.sel4.systems/Tutorials/libraries-1" TargetMode="External"/><Relationship Id="rId74" Type="http://schemas.openxmlformats.org/officeDocument/2006/relationships/hyperlink" Target="https://docs.sel4.systems/Tutorials/" TargetMode="External"/><Relationship Id="rId77" Type="http://schemas.openxmlformats.org/officeDocument/2006/relationships/hyperlink" Target="https://fuchsia.dev/fuchsia-src/concepts/principles/secure" TargetMode="External"/><Relationship Id="rId76" Type="http://schemas.openxmlformats.org/officeDocument/2006/relationships/hyperlink" Target="https://docs.sel4.systems/Tutorials/capabilities.html" TargetMode="External"/><Relationship Id="rId79" Type="http://schemas.openxmlformats.org/officeDocument/2006/relationships/hyperlink" Target="https://fuchsia.dev/fuchsia-src/concepts/components/v2/capabilities" TargetMode="External"/><Relationship Id="rId78" Type="http://schemas.openxmlformats.org/officeDocument/2006/relationships/hyperlink" Target="https://fuchsia.dev/fuchsia-src/concepts/kernel" TargetMode="External"/><Relationship Id="rId71" Type="http://schemas.openxmlformats.org/officeDocument/2006/relationships/hyperlink" Target="https://huaicheng.github.io/p/hotstorage23-zgc.pdf" TargetMode="External"/><Relationship Id="rId70" Type="http://schemas.openxmlformats.org/officeDocument/2006/relationships/hyperlink" Target="https://arxiv.org/html/2411.06980v1" TargetMode="External"/><Relationship Id="rId62" Type="http://schemas.openxmlformats.org/officeDocument/2006/relationships/hyperlink" Target="https://lenovopress.lenovo.com/lp2166-configuring-sr-iov-and-siov-in-vmware-vsphere" TargetMode="External"/><Relationship Id="rId61" Type="http://schemas.openxmlformats.org/officeDocument/2006/relationships/hyperlink" Target="https://learn.microsoft.com/en-us/windows-hardware/drivers/network/overview-of-single-root-i-o-virtualization--sr-iov-" TargetMode="External"/><Relationship Id="rId64" Type="http://schemas.openxmlformats.org/officeDocument/2006/relationships/hyperlink" Target="https://network.nvidia.com/files/pdf/whitepapers/WP_RoCE_vs_iWARP.pdf" TargetMode="External"/><Relationship Id="rId63" Type="http://schemas.openxmlformats.org/officeDocument/2006/relationships/hyperlink" Target="https://orhanergun.net/roce-vs-iwarp-choosing-the-best-rdma-technology-for-your-network" TargetMode="External"/><Relationship Id="rId66" Type="http://schemas.openxmlformats.org/officeDocument/2006/relationships/hyperlink" Target="https://www.westerndigital.com/company/innovation/zoned-storage" TargetMode="External"/><Relationship Id="rId65" Type="http://schemas.openxmlformats.org/officeDocument/2006/relationships/hyperlink" Target="https://zonedstorage.io/docs/introduction/zns" TargetMode="External"/><Relationship Id="rId68" Type="http://schemas.openxmlformats.org/officeDocument/2006/relationships/hyperlink" Target="https://www.sniadeveloper.org/austin/agenda/session/568" TargetMode="External"/><Relationship Id="rId67" Type="http://schemas.openxmlformats.org/officeDocument/2006/relationships/hyperlink" Target="https://www.usenix.org/conference/vault20/presentation/bjorling" TargetMode="External"/><Relationship Id="rId60" Type="http://schemas.openxmlformats.org/officeDocument/2006/relationships/hyperlink" Target="https://eprints.whiterose.ac.uk/id/eprint/225201/1/JSA24_Cache_aware_DAG.pdf" TargetMode="External"/><Relationship Id="rId69" Type="http://schemas.openxmlformats.org/officeDocument/2006/relationships/hyperlink" Target="https://www.youtube.com/watch?v=lcYdE_S5o8Q" TargetMode="External"/><Relationship Id="rId51" Type="http://schemas.openxmlformats.org/officeDocument/2006/relationships/hyperlink" Target="https://lass.cs.umass.edu/papers/pdf/socc24_tailclipper.pdf" TargetMode="External"/><Relationship Id="rId50" Type="http://schemas.openxmlformats.org/officeDocument/2006/relationships/hyperlink" Target="https://www.vldb.org/pvldb/vol16/p1033-chen.pdf" TargetMode="External"/><Relationship Id="rId53" Type="http://schemas.openxmlformats.org/officeDocument/2006/relationships/hyperlink" Target="https://www.computer.org/csdl/magazine/sp/2024/04/10568212/1XXis8UKgUw" TargetMode="External"/><Relationship Id="rId52" Type="http://schemas.openxmlformats.org/officeDocument/2006/relationships/hyperlink" Target="https://en.wikipedia.org/wiki/Capability_Hardware_Enhanced_RISC_Instructions" TargetMode="External"/><Relationship Id="rId55" Type="http://schemas.openxmlformats.org/officeDocument/2006/relationships/hyperlink" Target="https://arxiv.org/html/2507.04818v1" TargetMode="External"/><Relationship Id="rId54" Type="http://schemas.openxmlformats.org/officeDocument/2006/relationships/hyperlink" Target="https://www.cl.cam.ac.uk/research/security/ctsrd/cheri/cheri-faq.html" TargetMode="External"/><Relationship Id="rId57" Type="http://schemas.openxmlformats.org/officeDocument/2006/relationships/hyperlink" Target="https://www.cs.columbia.edu/~mtarek/files/preprint_ISCA21_NoFAT.pdf" TargetMode="External"/><Relationship Id="rId56" Type="http://schemas.openxmlformats.org/officeDocument/2006/relationships/hyperlink" Target="https://www.cl.cam.ac.uk/techreports/UCAM-CL-TR-976.pdf" TargetMode="External"/><Relationship Id="rId59" Type="http://schemas.openxmlformats.org/officeDocument/2006/relationships/hyperlink" Target="https://people.bordeaux.inria.fr/gaupy/ressources/teachings/2020/algo_hpc/articles-2020/spark.pdf" TargetMode="External"/><Relationship Id="rId58" Type="http://schemas.openxmlformats.org/officeDocument/2006/relationships/hyperlink" Target="https://www.mdpi.com/2079-9292/10/16/187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